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D48D" w14:textId="7D4C0A8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AC5EE9">
        <w:rPr>
          <w:rFonts w:cstheme="minorHAnsi"/>
          <w:szCs w:val="18"/>
        </w:rPr>
        <w:t>4</w:t>
      </w:r>
      <w:r w:rsidR="00B3777D">
        <w:rPr>
          <w:rFonts w:cstheme="minorHAnsi"/>
          <w:szCs w:val="18"/>
        </w:rPr>
        <w:t xml:space="preserve"> </w:t>
      </w:r>
      <w:r w:rsidR="00D97C72" w:rsidRPr="002507FA">
        <w:rPr>
          <w:rFonts w:cstheme="minorHAnsi"/>
          <w:szCs w:val="18"/>
        </w:rPr>
        <w:t>Zadávací dokumentace</w:t>
      </w:r>
    </w:p>
    <w:p w14:paraId="2374D48E" w14:textId="11E30571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>„</w:t>
      </w:r>
      <w:r w:rsidR="00AC5EE9" w:rsidRPr="00AC5EE9">
        <w:t>Pravidelná a korektivní údržba spalovacích motorů SV CTD 2025-2026</w:t>
      </w:r>
      <w:r w:rsidR="001F39B2" w:rsidRPr="002507FA">
        <w:t>“</w:t>
      </w:r>
    </w:p>
    <w:p w14:paraId="2374D48F" w14:textId="352ED768" w:rsidR="000878CB" w:rsidRPr="00CB5CF0" w:rsidRDefault="000878CB" w:rsidP="00637260">
      <w:pPr>
        <w:rPr>
          <w:rStyle w:val="Tun"/>
          <w:highlight w:val="yellow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</w:t>
      </w:r>
      <w:r w:rsidR="007E4F18" w:rsidRPr="00CB5CF0">
        <w:rPr>
          <w:rStyle w:val="Tun"/>
          <w:highlight w:val="yellow"/>
        </w:rPr>
        <w:t>]</w:t>
      </w:r>
      <w:r w:rsidR="00CB5CF0" w:rsidRPr="00CB5CF0">
        <w:rPr>
          <w:rStyle w:val="Tun"/>
          <w:highlight w:val="yellow"/>
        </w:rPr>
        <w:t xml:space="preserve">, </w:t>
      </w:r>
      <w:proofErr w:type="spellStart"/>
      <w:proofErr w:type="gramStart"/>
      <w:r w:rsidR="00CB5CF0" w:rsidRPr="00CB5CF0">
        <w:rPr>
          <w:rStyle w:val="Tun"/>
          <w:highlight w:val="yellow"/>
        </w:rPr>
        <w:t>č.j</w:t>
      </w:r>
      <w:proofErr w:type="spellEnd"/>
      <w:r w:rsidR="00CB5CF0" w:rsidRPr="00CB5CF0">
        <w:rPr>
          <w:rStyle w:val="Tun"/>
          <w:highlight w:val="yellow"/>
        </w:rPr>
        <w:t>:…</w:t>
      </w:r>
      <w:proofErr w:type="gramEnd"/>
      <w:r w:rsidR="00CB5CF0" w:rsidRPr="00CB5CF0">
        <w:rPr>
          <w:rStyle w:val="Tun"/>
          <w:highlight w:val="yellow"/>
        </w:rPr>
        <w:t>……….……</w:t>
      </w:r>
    </w:p>
    <w:p w14:paraId="51315B58" w14:textId="43A657BF" w:rsidR="00CB5CF0" w:rsidRPr="00637260" w:rsidRDefault="00CB5CF0" w:rsidP="00637260">
      <w:pPr>
        <w:rPr>
          <w:rStyle w:val="Tun"/>
        </w:rPr>
      </w:pPr>
      <w:r w:rsidRPr="00AC5EE9">
        <w:rPr>
          <w:rStyle w:val="Tun"/>
        </w:rPr>
        <w:t>č. spisu:</w:t>
      </w:r>
      <w:r w:rsidR="00AC5EE9" w:rsidRPr="00AC5EE9">
        <w:t xml:space="preserve"> </w:t>
      </w:r>
      <w:r w:rsidR="00AC5EE9" w:rsidRPr="00AC5EE9">
        <w:rPr>
          <w:rStyle w:val="Tun"/>
        </w:rPr>
        <w:t>S615/2025-SŽ-CTD</w:t>
      </w:r>
    </w:p>
    <w:p w14:paraId="2374D490" w14:textId="428F21A9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EA1D44" w:rsidRPr="00637260">
        <w:rPr>
          <w:rStyle w:val="Tun"/>
        </w:rPr>
        <w:t>Zhotovitele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>[DOPLNÍ ZHOTOVITEL]</w:t>
      </w:r>
    </w:p>
    <w:p w14:paraId="2374D492" w14:textId="77777777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AC5EE9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AC5EE9">
        <w:rPr>
          <w:rStyle w:val="Kurzvatun"/>
        </w:rPr>
        <w:t>zákon</w:t>
      </w:r>
      <w:r w:rsidRPr="00AC5EE9">
        <w:rPr>
          <w:rFonts w:cstheme="minorHAnsi"/>
          <w:szCs w:val="18"/>
        </w:rPr>
        <w:t xml:space="preserve">“), dle ustanovení </w:t>
      </w:r>
      <w:r w:rsidRPr="00AC5EE9">
        <w:rPr>
          <w:rFonts w:cstheme="minorHAnsi"/>
          <w:szCs w:val="18"/>
        </w:rPr>
        <w:br/>
        <w:t>§ 2586 a násl. zákona č. 89/2012 Sb., občanský zákoník, ve znění pozdějších předpisů (dále jen „</w:t>
      </w:r>
      <w:r w:rsidRPr="00AC5EE9">
        <w:rPr>
          <w:rStyle w:val="Kurzvatun"/>
        </w:rPr>
        <w:t>Občanský zákoník</w:t>
      </w:r>
      <w:r w:rsidRPr="00AC5EE9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0C3778FB" w14:textId="09C443A0" w:rsidR="003507BB" w:rsidRDefault="000878CB" w:rsidP="003507BB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3507BB">
        <w:t xml:space="preserve">Ing. Martin Táborský, ředitel organizační složky Centrum techniky a diagnostiky, Malletova 2363/10, 190 00 Praha 9 - Libeň  </w:t>
      </w:r>
    </w:p>
    <w:p w14:paraId="4728E24A" w14:textId="7EF48A05" w:rsidR="003507BB" w:rsidRDefault="003507BB" w:rsidP="003507BB">
      <w:pPr>
        <w:pStyle w:val="Identifikace"/>
      </w:pPr>
      <w:r>
        <w:t xml:space="preserve">Adresa pro doručování písemnosti v elektronické podobě: </w:t>
      </w:r>
      <w:hyperlink r:id="rId11" w:history="1">
        <w:r w:rsidRPr="007166CD">
          <w:rPr>
            <w:rStyle w:val="Hypertextovodkaz"/>
          </w:rPr>
          <w:t>ePodatelnaCTD@spravazeleznic.cz</w:t>
        </w:r>
      </w:hyperlink>
      <w:r>
        <w:t xml:space="preserve">   </w:t>
      </w:r>
    </w:p>
    <w:p w14:paraId="2374D499" w14:textId="60DD3067" w:rsidR="000878CB" w:rsidRPr="002507FA" w:rsidRDefault="003507BB" w:rsidP="003507BB">
      <w:pPr>
        <w:pStyle w:val="Identifikace"/>
      </w:pPr>
      <w:r>
        <w:t xml:space="preserve">Adresa pro doručování daňových dokladů v elektronické podobě: </w:t>
      </w:r>
      <w:hyperlink r:id="rId12" w:history="1">
        <w:r w:rsidRPr="007166CD">
          <w:rPr>
            <w:rStyle w:val="Hypertextovodkaz"/>
          </w:rPr>
          <w:t>ePodatelnaCFU@spravazeleznic.cz</w:t>
        </w:r>
      </w:hyperlink>
      <w:r>
        <w:t xml:space="preserve"> </w:t>
      </w:r>
    </w:p>
    <w:p w14:paraId="2374D49A" w14:textId="10FBDE2E" w:rsidR="008B4D9D" w:rsidRPr="002507FA" w:rsidRDefault="008B4D9D" w:rsidP="00637260">
      <w:r w:rsidRPr="002507FA">
        <w:t>Adres</w:t>
      </w:r>
      <w:r w:rsidR="003507BB">
        <w:t>y</w:t>
      </w:r>
      <w:r w:rsidRPr="002507FA">
        <w:t xml:space="preserve"> pro doručování písemností</w:t>
      </w:r>
      <w:r w:rsidR="00B313E1">
        <w:t xml:space="preserve"> j</w:t>
      </w:r>
      <w:r w:rsidR="003507BB">
        <w:t>sou</w:t>
      </w:r>
      <w:r w:rsidR="00B313E1">
        <w:t xml:space="preserve"> </w:t>
      </w:r>
      <w:r w:rsidR="003507BB">
        <w:t xml:space="preserve">podrobně </w:t>
      </w:r>
      <w:r w:rsidR="00B313E1">
        <w:t>uveden</w:t>
      </w:r>
      <w:r w:rsidR="003507BB">
        <w:t>y</w:t>
      </w:r>
      <w:r w:rsidR="00B313E1">
        <w:t xml:space="preserve">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4ED72259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>[DOPLNÍ ZHOTOVITEL]</w:t>
      </w:r>
      <w:r w:rsidRPr="00637260">
        <w:rPr>
          <w:rStyle w:val="Tun"/>
        </w:rPr>
        <w:tab/>
      </w:r>
    </w:p>
    <w:p w14:paraId="2374D4A1" w14:textId="2E4D8321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2" w14:textId="64B1A3B2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3" w14:textId="0DE1DB7A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4" w14:textId="2CAD9BC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5" w14:textId="1B3F086D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6" w14:textId="6FB049BB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7" w14:textId="5C33083A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>[DOPLNÍ ZHOTOVITEL]</w:t>
      </w:r>
    </w:p>
    <w:p w14:paraId="2374D4A8" w14:textId="2CCF6F9D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9" w14:textId="2CF9AC02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A" w14:textId="77777777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Z</w:t>
      </w:r>
      <w:r w:rsidR="006D2F28" w:rsidRPr="00637260">
        <w:rPr>
          <w:rStyle w:val="Kurzvatun"/>
        </w:rPr>
        <w:t>hotovitel</w:t>
      </w:r>
      <w:r w:rsidRPr="002507FA">
        <w:rPr>
          <w:rFonts w:cstheme="minorHAnsi"/>
          <w:szCs w:val="18"/>
        </w:rPr>
        <w:t xml:space="preserve">“ na straně druhé </w:t>
      </w:r>
    </w:p>
    <w:p w14:paraId="2374D4AB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40DCA848" w:rsidR="003706CB" w:rsidRPr="002507FA" w:rsidRDefault="00F832D7" w:rsidP="00637260">
      <w:r w:rsidRPr="00AC5EE9">
        <w:rPr>
          <w:rStyle w:val="PreambuleChar"/>
        </w:rPr>
        <w:t xml:space="preserve">Tato </w:t>
      </w:r>
      <w:r w:rsidR="00BC50EA" w:rsidRPr="00AC5EE9">
        <w:rPr>
          <w:rStyle w:val="PreambuleChar"/>
        </w:rPr>
        <w:t xml:space="preserve">Rámcová </w:t>
      </w:r>
      <w:r w:rsidRPr="00AC5EE9">
        <w:rPr>
          <w:rStyle w:val="PreambuleChar"/>
        </w:rPr>
        <w:t xml:space="preserve">dohoda je uzavřena na základě výsledků </w:t>
      </w:r>
      <w:r w:rsidR="007A081A" w:rsidRPr="00AC5EE9">
        <w:rPr>
          <w:rStyle w:val="PreambuleChar"/>
        </w:rPr>
        <w:t>výběrového</w:t>
      </w:r>
      <w:r w:rsidRPr="00AC5EE9">
        <w:rPr>
          <w:rStyle w:val="PreambuleChar"/>
        </w:rPr>
        <w:t xml:space="preserve"> řízení </w:t>
      </w:r>
      <w:r w:rsidR="00161E4D" w:rsidRPr="00AC5EE9">
        <w:rPr>
          <w:rStyle w:val="PreambuleChar"/>
        </w:rPr>
        <w:t xml:space="preserve">na uzavření </w:t>
      </w:r>
      <w:r w:rsidR="00BC50EA" w:rsidRPr="00AC5EE9">
        <w:rPr>
          <w:rStyle w:val="PreambuleChar"/>
        </w:rPr>
        <w:t xml:space="preserve">Rámcové </w:t>
      </w:r>
      <w:r w:rsidR="00161E4D" w:rsidRPr="00AC5EE9">
        <w:rPr>
          <w:rStyle w:val="PreambuleChar"/>
        </w:rPr>
        <w:t xml:space="preserve">dohody </w:t>
      </w:r>
      <w:r w:rsidR="008E7148" w:rsidRPr="00AC5EE9">
        <w:rPr>
          <w:rStyle w:val="PreambuleChar"/>
        </w:rPr>
        <w:t>odpovídající veřejné</w:t>
      </w:r>
      <w:r w:rsidR="00102827" w:rsidRPr="00AC5EE9">
        <w:rPr>
          <w:rStyle w:val="PreambuleChar"/>
        </w:rPr>
        <w:t xml:space="preserve"> </w:t>
      </w:r>
      <w:r w:rsidR="00C31031" w:rsidRPr="00AC5EE9">
        <w:rPr>
          <w:rStyle w:val="PreambuleChar"/>
        </w:rPr>
        <w:t xml:space="preserve">podlimitní </w:t>
      </w:r>
      <w:r w:rsidRPr="00AC5EE9">
        <w:rPr>
          <w:rStyle w:val="PreambuleChar"/>
        </w:rPr>
        <w:t>sektorové veřejné zakáz</w:t>
      </w:r>
      <w:r w:rsidR="00161E4D" w:rsidRPr="00AC5EE9">
        <w:rPr>
          <w:rStyle w:val="PreambuleChar"/>
        </w:rPr>
        <w:t>ce</w:t>
      </w:r>
      <w:r w:rsidR="00AC5EE9" w:rsidRPr="00AC5EE9">
        <w:rPr>
          <w:rStyle w:val="PreambuleChar"/>
        </w:rPr>
        <w:t xml:space="preserve"> </w:t>
      </w:r>
      <w:r w:rsidRPr="00AC5EE9">
        <w:rPr>
          <w:rStyle w:val="PreambuleChar"/>
        </w:rPr>
        <w:t xml:space="preserve">s názvem </w:t>
      </w:r>
      <w:r w:rsidR="00AC5EE9" w:rsidRPr="00AC5EE9">
        <w:rPr>
          <w:rStyle w:val="PreambuleChar"/>
          <w:b/>
          <w:bCs/>
        </w:rPr>
        <w:t>Pravidelná a korektivní údržba spalovacích motorů SV CTD 2025-2026</w:t>
      </w:r>
      <w:r w:rsidRPr="00AC5EE9">
        <w:rPr>
          <w:rStyle w:val="PreambuleChar"/>
        </w:rPr>
        <w:t xml:space="preserve">, </w:t>
      </w:r>
      <w:r w:rsidR="006A0D45" w:rsidRPr="00AC5EE9">
        <w:rPr>
          <w:rStyle w:val="PreambuleChar"/>
        </w:rPr>
        <w:t>č.</w:t>
      </w:r>
      <w:r w:rsidR="005041EC">
        <w:rPr>
          <w:rStyle w:val="PreambuleChar"/>
        </w:rPr>
        <w:t xml:space="preserve"> veřejné zakázky</w:t>
      </w:r>
      <w:r w:rsidR="006A0D45" w:rsidRPr="00AC5EE9">
        <w:rPr>
          <w:rStyle w:val="PreambuleChar"/>
        </w:rPr>
        <w:t xml:space="preserve">: </w:t>
      </w:r>
      <w:r w:rsidR="00AC5EE9" w:rsidRPr="00BF001B">
        <w:rPr>
          <w:rStyle w:val="PreambuleChar"/>
          <w:b/>
          <w:bCs/>
        </w:rPr>
        <w:t>7912500</w:t>
      </w:r>
      <w:r w:rsidR="00BF001B" w:rsidRPr="00BF001B">
        <w:rPr>
          <w:rStyle w:val="PreambuleChar"/>
          <w:b/>
          <w:bCs/>
        </w:rPr>
        <w:t>6</w:t>
      </w:r>
      <w:r w:rsidR="003D2F85" w:rsidRPr="005041EC">
        <w:rPr>
          <w:rStyle w:val="PreambuleChar"/>
          <w:b/>
          <w:bCs/>
        </w:rPr>
        <w:t xml:space="preserve"> </w:t>
      </w:r>
      <w:r w:rsidRPr="00AC5EE9">
        <w:rPr>
          <w:rStyle w:val="PreambuleChar"/>
        </w:rPr>
        <w:t>(dále jen</w:t>
      </w:r>
      <w:r w:rsidR="007A081A" w:rsidRPr="00AC5EE9">
        <w:rPr>
          <w:rStyle w:val="PreambuleChar"/>
        </w:rPr>
        <w:t xml:space="preserve"> „</w:t>
      </w:r>
      <w:r w:rsidR="007A081A" w:rsidRPr="00AC5EE9">
        <w:rPr>
          <w:rStyle w:val="Kurzvatun"/>
        </w:rPr>
        <w:t>výběrové řízení</w:t>
      </w:r>
      <w:r w:rsidR="007A081A" w:rsidRPr="00AC5EE9">
        <w:rPr>
          <w:rStyle w:val="PreambuleChar"/>
        </w:rPr>
        <w:t>“</w:t>
      </w:r>
      <w:r w:rsidRPr="00AC5EE9">
        <w:rPr>
          <w:rStyle w:val="PreambuleChar"/>
        </w:rPr>
        <w:t xml:space="preserve">). Jednotlivá ustanovení této </w:t>
      </w:r>
      <w:r w:rsidR="00BC50EA" w:rsidRPr="00AC5EE9">
        <w:rPr>
          <w:rStyle w:val="PreambuleChar"/>
        </w:rPr>
        <w:t xml:space="preserve">Rámcové </w:t>
      </w:r>
      <w:r w:rsidRPr="00AC5EE9">
        <w:rPr>
          <w:rStyle w:val="PreambuleChar"/>
        </w:rPr>
        <w:t xml:space="preserve">dohody tak budou vykládána v souladu se zadávacími podmínkami </w:t>
      </w:r>
      <w:r w:rsidR="007A081A" w:rsidRPr="00AC5EE9">
        <w:rPr>
          <w:rStyle w:val="PreambuleChar"/>
        </w:rPr>
        <w:t>výběrového</w:t>
      </w:r>
      <w:r w:rsidR="00161E4D" w:rsidRPr="00AC5EE9">
        <w:rPr>
          <w:rStyle w:val="PreambuleChar"/>
        </w:rPr>
        <w:t xml:space="preserve"> řízení na uzavření </w:t>
      </w:r>
      <w:r w:rsidR="00BC50EA" w:rsidRPr="00AC5EE9">
        <w:rPr>
          <w:rStyle w:val="PreambuleChar"/>
        </w:rPr>
        <w:t xml:space="preserve">této Rámcové </w:t>
      </w:r>
      <w:r w:rsidR="00161E4D" w:rsidRPr="00AC5EE9">
        <w:rPr>
          <w:rStyle w:val="PreambuleChar"/>
        </w:rPr>
        <w:t>dohody</w:t>
      </w:r>
      <w:r w:rsidRPr="00AC5EE9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5AEAB2A9" w14:textId="77777777" w:rsidR="009F1B32" w:rsidRPr="009F1B32" w:rsidRDefault="009F1B32" w:rsidP="009D1429">
      <w:pPr>
        <w:pStyle w:val="1odstavec"/>
      </w:pPr>
      <w:r w:rsidRPr="009F1B32">
        <w:t xml:space="preserve">Předmětem dílčích veřejných zakázek bude provádění plánované (preventivní) údržby a neplánované (korektivní) údržby spalovacích motorů CAT a elektrocentrál GEP/DE speciálních diagnostických vozidel provozovaných CTD dle potřeb Objednatele specifikovaných v dílčích smlouvách.  </w:t>
      </w:r>
    </w:p>
    <w:p w14:paraId="78D4E3F8" w14:textId="77777777" w:rsidR="009F1B32" w:rsidRPr="009F1B32" w:rsidRDefault="009F1B32" w:rsidP="009D1429">
      <w:pPr>
        <w:pStyle w:val="1odstavec"/>
      </w:pPr>
      <w:r w:rsidRPr="009F1B32">
        <w:t xml:space="preserve">Rozsah plánované údržby spalovacích motorů a elektrocentrál bude v souladu s Návody na údržbu vydaných výrobcem motoru. Technická specifikace je přílohou č. 2 této Rámcové dohody.  </w:t>
      </w:r>
    </w:p>
    <w:p w14:paraId="1A3A947C" w14:textId="77777777" w:rsidR="009F1B32" w:rsidRPr="009F1B32" w:rsidRDefault="009F1B32" w:rsidP="009D1429">
      <w:pPr>
        <w:pStyle w:val="1odstavec"/>
      </w:pPr>
      <w:bookmarkStart w:id="0" w:name="_Hlk183008015"/>
      <w:r w:rsidRPr="009F1B32">
        <w:t xml:space="preserve">Neplánovanou údržbou se rozumí zjišťování, diagnostika vad, poruch a nedostatků, provedení potřebného servisního zásahu, opravy a/nebo odstranění příslušné závady a její příčiny včetně kontroly funkčnosti </w:t>
      </w:r>
      <w:bookmarkEnd w:id="0"/>
      <w:r w:rsidRPr="009F1B32">
        <w:t xml:space="preserve">spalovacího motoru do maximální výše stanoveného finančního limitu uvedeného v Příloze č. 3 této Rámcové dohody.  </w:t>
      </w:r>
    </w:p>
    <w:p w14:paraId="545F2865" w14:textId="77777777" w:rsidR="009F1B32" w:rsidRPr="009F1B32" w:rsidRDefault="009F1B32" w:rsidP="009D1429">
      <w:pPr>
        <w:pStyle w:val="1odstavec"/>
      </w:pPr>
      <w:r w:rsidRPr="009F1B32">
        <w:t>Položkový ceník servisních úkonů na spalovacích motorech a elektrocentrálách je uveden v Příloze č. 3 této Rámcové dohody.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2374D4B2" w14:textId="77777777" w:rsidR="0038779C" w:rsidRPr="002507FA" w:rsidRDefault="0038779C" w:rsidP="00637260">
      <w:pPr>
        <w:pStyle w:val="1odstavec"/>
        <w:numPr>
          <w:ilvl w:val="1"/>
          <w:numId w:val="60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 xml:space="preserve">“), na </w:t>
      </w:r>
      <w:proofErr w:type="gramStart"/>
      <w:r w:rsidRPr="002507FA">
        <w:t>základě</w:t>
      </w:r>
      <w:proofErr w:type="gramEnd"/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77777777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0DF5C7F4" w:rsidR="00B447EA" w:rsidRPr="002507FA" w:rsidRDefault="004A0D5B" w:rsidP="00637260">
      <w:pPr>
        <w:pStyle w:val="Odstbez"/>
        <w:rPr>
          <w:rFonts w:cstheme="minorHAnsi"/>
        </w:rPr>
      </w:pPr>
      <w:r w:rsidRPr="002507FA">
        <w:t xml:space="preserve">Zhotovitel: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B6" w14:textId="70DF5BEC" w:rsidR="0038779C" w:rsidRPr="002507FA" w:rsidRDefault="0038779C" w:rsidP="00637260">
      <w:pPr>
        <w:pStyle w:val="1odstavec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77777777" w:rsidR="0038779C" w:rsidRPr="002507FA" w:rsidRDefault="00E413C5" w:rsidP="00637260">
      <w:pPr>
        <w:pStyle w:val="aodst0"/>
      </w:pPr>
      <w:r w:rsidRPr="002507FA">
        <w:lastRenderedPageBreak/>
        <w:t xml:space="preserve">specifikaci požadovaného </w:t>
      </w:r>
      <w:r w:rsidR="00AD2EC8" w:rsidRPr="002507FA">
        <w:t>Díla</w:t>
      </w:r>
      <w:r w:rsidR="0038779C" w:rsidRPr="002507FA">
        <w:t>,</w:t>
      </w:r>
    </w:p>
    <w:p w14:paraId="2374D4BB" w14:textId="77777777" w:rsidR="00224684" w:rsidRPr="002507FA" w:rsidRDefault="00224684" w:rsidP="00637260">
      <w:pPr>
        <w:pStyle w:val="aodst0"/>
      </w:pPr>
      <w:r w:rsidRPr="002507FA">
        <w:t>kontaktní osobu Objednatele,</w:t>
      </w:r>
    </w:p>
    <w:p w14:paraId="2374D4BC" w14:textId="77777777" w:rsidR="0038779C" w:rsidRPr="009F1B32" w:rsidRDefault="0038779C" w:rsidP="00637260">
      <w:pPr>
        <w:pStyle w:val="aodst0"/>
      </w:pPr>
      <w:r w:rsidRPr="009F1B32">
        <w:t xml:space="preserve">cenu za plnění dílčí smlouvy vypočtenou dle jednotkových cen v příloze č. </w:t>
      </w:r>
      <w:r w:rsidR="0085363C" w:rsidRPr="009F1B32">
        <w:t xml:space="preserve">3 </w:t>
      </w:r>
      <w:r w:rsidR="00E413C5" w:rsidRPr="009F1B32">
        <w:t xml:space="preserve">této </w:t>
      </w:r>
      <w:r w:rsidR="00AD2EC8" w:rsidRPr="009F1B32">
        <w:t xml:space="preserve">Rámcové </w:t>
      </w:r>
      <w:r w:rsidR="00E413C5" w:rsidRPr="009F1B32">
        <w:t>dohody</w:t>
      </w:r>
      <w:r w:rsidRPr="009F1B32">
        <w:t xml:space="preserve">, pokud je možné s ohledem na </w:t>
      </w:r>
      <w:r w:rsidR="00E413C5" w:rsidRPr="009F1B32">
        <w:t xml:space="preserve">povahu </w:t>
      </w:r>
      <w:r w:rsidR="00AD2EC8" w:rsidRPr="009F1B32">
        <w:t xml:space="preserve">Díla </w:t>
      </w:r>
      <w:r w:rsidR="00E413C5" w:rsidRPr="009F1B32">
        <w:t xml:space="preserve">a obsah přílohy č. </w:t>
      </w:r>
      <w:r w:rsidR="0085363C" w:rsidRPr="009F1B32">
        <w:t xml:space="preserve">3 </w:t>
      </w:r>
      <w:r w:rsidR="00E413C5" w:rsidRPr="009F1B32">
        <w:t xml:space="preserve">této </w:t>
      </w:r>
      <w:r w:rsidR="00AD2EC8" w:rsidRPr="009F1B32">
        <w:t xml:space="preserve">Rámcové </w:t>
      </w:r>
      <w:r w:rsidR="00E413C5" w:rsidRPr="009F1B32">
        <w:t xml:space="preserve">dohody cenu za zhotovení </w:t>
      </w:r>
      <w:r w:rsidR="00AD2EC8" w:rsidRPr="009F1B32">
        <w:t xml:space="preserve">Díla </w:t>
      </w:r>
      <w:r w:rsidR="00E413C5" w:rsidRPr="009F1B32">
        <w:t xml:space="preserve">předem v </w:t>
      </w:r>
      <w:r w:rsidRPr="009F1B32">
        <w:t>objednávce přesně stanovit,</w:t>
      </w:r>
    </w:p>
    <w:p w14:paraId="2374D4BD" w14:textId="77777777" w:rsidR="007C1216" w:rsidRPr="002507FA" w:rsidRDefault="007C1216" w:rsidP="00637260">
      <w:pPr>
        <w:pStyle w:val="aodst0"/>
      </w:pPr>
      <w:r w:rsidRPr="002507FA">
        <w:t>požadovaný termín zahájení prací,</w:t>
      </w:r>
    </w:p>
    <w:p w14:paraId="2374D4BE" w14:textId="77777777" w:rsidR="0038779C" w:rsidRPr="002507FA" w:rsidRDefault="0038779C" w:rsidP="00637260">
      <w:pPr>
        <w:pStyle w:val="aodst0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2374D4BF" w14:textId="77777777" w:rsidR="00EA41F0" w:rsidRPr="002507FA" w:rsidRDefault="00EA41F0" w:rsidP="00637260">
      <w:pPr>
        <w:pStyle w:val="aodst0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2374D4C2" w14:textId="77777777" w:rsidR="0038779C" w:rsidRPr="002507FA" w:rsidRDefault="0038779C" w:rsidP="008302ED">
      <w:pPr>
        <w:widowControl w:val="0"/>
        <w:numPr>
          <w:ilvl w:val="0"/>
          <w:numId w:val="44"/>
        </w:numPr>
        <w:tabs>
          <w:tab w:val="left" w:pos="0"/>
        </w:tabs>
        <w:spacing w:line="360" w:lineRule="auto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5D12171E" w:rsidR="00D85996" w:rsidRPr="009F1B32" w:rsidRDefault="00E413C5" w:rsidP="00637260">
      <w:pPr>
        <w:pStyle w:val="1odstavec"/>
      </w:pPr>
      <w:r w:rsidRPr="002507FA">
        <w:t xml:space="preserve">Zhotovitel je povinen na objednávku Objednatele reagovat písemně na emailovou adresu Objednatele </w:t>
      </w:r>
      <w:r w:rsidR="004A0D5B" w:rsidRPr="002507FA">
        <w:t>uvedenou v odstavci 2 tohoto článku</w:t>
      </w:r>
      <w:r w:rsidRPr="002507FA">
        <w:t xml:space="preserve"> nejpozději do </w:t>
      </w:r>
      <w:r w:rsidR="009F1B32">
        <w:t xml:space="preserve">2 </w:t>
      </w:r>
      <w:r w:rsidRPr="002507FA">
        <w:t>pracovních dní od jejího doručení</w:t>
      </w:r>
      <w:r w:rsidR="00562B90" w:rsidRPr="002507FA">
        <w:t xml:space="preserve"> anebo ve lhůtě uvedené Objednatelem v objednávce</w:t>
      </w:r>
      <w:r w:rsidRPr="002507FA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t xml:space="preserve">Rámcové </w:t>
      </w:r>
      <w:r w:rsidRPr="002507FA">
        <w:t xml:space="preserve">dohody a jejích </w:t>
      </w:r>
      <w:r w:rsidRPr="009F1B32">
        <w:t>příloh.</w:t>
      </w:r>
    </w:p>
    <w:p w14:paraId="2374D4C5" w14:textId="0170C6A5" w:rsidR="00E413C5" w:rsidRPr="009F1B32" w:rsidRDefault="00D85996" w:rsidP="00637260">
      <w:pPr>
        <w:pStyle w:val="1odstavec"/>
      </w:pPr>
      <w:r w:rsidRPr="009F1B32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9F1B32">
        <w:t>ust</w:t>
      </w:r>
      <w:proofErr w:type="spellEnd"/>
      <w:r w:rsidRPr="009F1B32"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B3777D" w:rsidRPr="009F1B32">
        <w:t xml:space="preserve"> článku</w:t>
      </w:r>
      <w:r w:rsidRPr="009F1B32">
        <w:t xml:space="preserve">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9F1B32" w:rsidRPr="009F1B32">
        <w:t>10</w:t>
      </w:r>
      <w:r w:rsidRPr="009F1B32">
        <w:t xml:space="preserve"> % z ceny za plnění budoucí dílčí smlouvy, kterou Zhotovitel v rozporu se svou povinností po výzvě Objednatele neuzavřel. Cena za plnění budoucí dílčí smlouvy se stanoví dle článku IV. odstavce 1 této </w:t>
      </w:r>
      <w:r w:rsidR="0090001C" w:rsidRPr="009F1B32">
        <w:t>R</w:t>
      </w:r>
      <w:r w:rsidRPr="009F1B32">
        <w:t>ámcové dohody. Ustanovení bodu 171 obchodních podmínek se uplatní i v tomto případě.</w:t>
      </w:r>
      <w:r w:rsidR="00E413C5" w:rsidRPr="009F1B32">
        <w:t xml:space="preserve"> </w:t>
      </w:r>
    </w:p>
    <w:p w14:paraId="2374D4C6" w14:textId="77777777" w:rsidR="00CC5257" w:rsidRPr="002507FA" w:rsidRDefault="002507FA" w:rsidP="00637260">
      <w:pPr>
        <w:pStyle w:val="Inadpis"/>
      </w:pPr>
      <w:r w:rsidRPr="002507FA">
        <w:t>DOBA, MÍSTO, ZPŮSOB A LHŮTY PLNĚNÍ</w:t>
      </w:r>
    </w:p>
    <w:p w14:paraId="2374D4C7" w14:textId="39331981" w:rsidR="003276C2" w:rsidRPr="009F1B32" w:rsidRDefault="003276C2" w:rsidP="00637260">
      <w:pPr>
        <w:pStyle w:val="1odstavec"/>
        <w:numPr>
          <w:ilvl w:val="1"/>
          <w:numId w:val="61"/>
        </w:numPr>
      </w:pPr>
      <w:r w:rsidRPr="003E3A94">
        <w:rPr>
          <w:rFonts w:eastAsiaTheme="majorEastAsia"/>
          <w:bCs/>
        </w:rPr>
        <w:t xml:space="preserve">Tato </w:t>
      </w:r>
      <w:r w:rsidR="00AD2EC8" w:rsidRPr="003E3A94">
        <w:rPr>
          <w:rFonts w:eastAsiaTheme="majorEastAsia"/>
          <w:bCs/>
        </w:rPr>
        <w:t xml:space="preserve">Rámcová </w:t>
      </w:r>
      <w:r w:rsidRPr="003E3A94">
        <w:rPr>
          <w:rFonts w:eastAsiaTheme="majorEastAsia"/>
          <w:bCs/>
        </w:rPr>
        <w:t xml:space="preserve">dohoda je </w:t>
      </w:r>
      <w:r w:rsidRPr="009F1B32">
        <w:rPr>
          <w:rFonts w:eastAsiaTheme="majorEastAsia"/>
          <w:bCs/>
        </w:rPr>
        <w:t xml:space="preserve">uzavírána od </w:t>
      </w:r>
      <w:r w:rsidR="007E084F" w:rsidRPr="009F1B32">
        <w:rPr>
          <w:rFonts w:eastAsiaTheme="majorEastAsia"/>
          <w:bCs/>
        </w:rPr>
        <w:t xml:space="preserve">nabytí </w:t>
      </w:r>
      <w:r w:rsidRPr="009F1B32">
        <w:rPr>
          <w:rFonts w:eastAsiaTheme="majorEastAsia"/>
          <w:bCs/>
        </w:rPr>
        <w:t xml:space="preserve">její </w:t>
      </w:r>
      <w:r w:rsidR="007E084F" w:rsidRPr="009F1B32">
        <w:rPr>
          <w:rFonts w:eastAsiaTheme="majorEastAsia"/>
          <w:bCs/>
        </w:rPr>
        <w:t>účinnosti</w:t>
      </w:r>
      <w:r w:rsidR="009F1B32" w:rsidRPr="009F1B32">
        <w:rPr>
          <w:rFonts w:eastAsiaTheme="majorEastAsia"/>
          <w:bCs/>
        </w:rPr>
        <w:t xml:space="preserve"> </w:t>
      </w:r>
      <w:r w:rsidR="009F1B32" w:rsidRPr="009F1B32">
        <w:rPr>
          <w:rFonts w:eastAsiaTheme="majorEastAsia"/>
          <w:b/>
        </w:rPr>
        <w:t>do 31.12.2026</w:t>
      </w:r>
      <w:r w:rsidR="007E084F" w:rsidRPr="009F1B32">
        <w:rPr>
          <w:rFonts w:eastAsiaTheme="majorEastAsia"/>
          <w:bCs/>
        </w:rPr>
        <w:t xml:space="preserve">, </w:t>
      </w:r>
      <w:r w:rsidR="007E084F" w:rsidRPr="009F1B32">
        <w:t xml:space="preserve">anebo do doby uzavření dílčí smlouvy, na základě které dojde k objednání </w:t>
      </w:r>
      <w:r w:rsidR="00BD2B95" w:rsidRPr="009F1B32">
        <w:t>díla</w:t>
      </w:r>
      <w:r w:rsidR="007E084F" w:rsidRPr="009F1B32">
        <w:t xml:space="preserve"> dle této </w:t>
      </w:r>
      <w:r w:rsidR="00AD2EC8" w:rsidRPr="009F1B32">
        <w:t xml:space="preserve">Rámcové </w:t>
      </w:r>
      <w:r w:rsidR="007E084F" w:rsidRPr="009F1B32">
        <w:t xml:space="preserve">dohody (v součtu všech dílčích smluv) v částce převyšující </w:t>
      </w:r>
      <w:proofErr w:type="gramStart"/>
      <w:r w:rsidR="009F1B32" w:rsidRPr="009F1B32">
        <w:rPr>
          <w:b/>
          <w:bCs/>
        </w:rPr>
        <w:t>3.500.000</w:t>
      </w:r>
      <w:r w:rsidR="007E084F" w:rsidRPr="009F1B32">
        <w:rPr>
          <w:b/>
          <w:bCs/>
        </w:rPr>
        <w:t>,-</w:t>
      </w:r>
      <w:proofErr w:type="gramEnd"/>
      <w:r w:rsidR="007E084F" w:rsidRPr="009F1B32">
        <w:rPr>
          <w:b/>
          <w:bCs/>
        </w:rPr>
        <w:t xml:space="preserve"> Kč</w:t>
      </w:r>
      <w:r w:rsidR="007E084F" w:rsidRPr="009F1B32">
        <w:rPr>
          <w:b/>
        </w:rPr>
        <w:t xml:space="preserve"> </w:t>
      </w:r>
      <w:r w:rsidR="007E084F" w:rsidRPr="009F1B32">
        <w:t xml:space="preserve">bez DPH. V případě, že dojde k ukončení účinnosti této </w:t>
      </w:r>
      <w:r w:rsidR="00AD2EC8" w:rsidRPr="009F1B32">
        <w:t xml:space="preserve">Rámcové </w:t>
      </w:r>
      <w:r w:rsidR="007E084F" w:rsidRPr="009F1B32">
        <w:t xml:space="preserve">dohody dle předchozí věty, nemá toto ukončení vliv na účinnost dílčích smluv, které byly na základě této </w:t>
      </w:r>
      <w:r w:rsidR="00AD2EC8" w:rsidRPr="009F1B32">
        <w:t xml:space="preserve">Rámcové </w:t>
      </w:r>
      <w:r w:rsidR="007E084F" w:rsidRPr="009F1B32">
        <w:t xml:space="preserve">dohody uzavřeny. </w:t>
      </w:r>
      <w:r w:rsidR="00562B90" w:rsidRPr="009F1B32">
        <w:t xml:space="preserve">Objednatel </w:t>
      </w:r>
      <w:r w:rsidR="007E084F" w:rsidRPr="009F1B32">
        <w:t xml:space="preserve">není oprávněn na základě této </w:t>
      </w:r>
      <w:r w:rsidR="00AD2EC8" w:rsidRPr="009F1B32">
        <w:t xml:space="preserve">Rámcové </w:t>
      </w:r>
      <w:r w:rsidR="007E084F" w:rsidRPr="009F1B32">
        <w:t xml:space="preserve">dohody učinit objednávky (v součtu všech objednávek) přesahující částku </w:t>
      </w:r>
      <w:proofErr w:type="gramStart"/>
      <w:r w:rsidR="009F1B32" w:rsidRPr="009F1B32">
        <w:rPr>
          <w:b/>
          <w:bCs/>
        </w:rPr>
        <w:t>3.500.000</w:t>
      </w:r>
      <w:r w:rsidR="007E084F" w:rsidRPr="009F1B32">
        <w:rPr>
          <w:b/>
          <w:bCs/>
        </w:rPr>
        <w:t>,-</w:t>
      </w:r>
      <w:proofErr w:type="gramEnd"/>
      <w:r w:rsidR="007E084F" w:rsidRPr="009F1B32">
        <w:rPr>
          <w:b/>
          <w:bCs/>
        </w:rPr>
        <w:t xml:space="preserve"> Kč</w:t>
      </w:r>
      <w:r w:rsidR="007E084F" w:rsidRPr="009F1B32">
        <w:rPr>
          <w:b/>
        </w:rPr>
        <w:t xml:space="preserve"> </w:t>
      </w:r>
      <w:r w:rsidR="007E084F" w:rsidRPr="009F1B32">
        <w:t>bez DPH</w:t>
      </w:r>
      <w:r w:rsidRPr="009F1B32">
        <w:rPr>
          <w:rFonts w:eastAsiaTheme="majorEastAsia"/>
          <w:bCs/>
        </w:rPr>
        <w:t>.</w:t>
      </w:r>
    </w:p>
    <w:p w14:paraId="7BA2FA27" w14:textId="77777777" w:rsidR="009F1B32" w:rsidRDefault="009F1B32" w:rsidP="009F1B32">
      <w:pPr>
        <w:pStyle w:val="1odstavec"/>
      </w:pPr>
      <w:r>
        <w:t>Místo plnění dílčích smluv pravidelné i korektivní údržby spalovacích motorů a elektrocentrál bude určeno po vzájemné dohodě, uvedené v dílčí smlouvě. Dopravu do a z místa plnění zajišťuje Objednatel.</w:t>
      </w:r>
    </w:p>
    <w:p w14:paraId="3663A713" w14:textId="77777777" w:rsidR="009F1B32" w:rsidRDefault="009F1B32" w:rsidP="009F1B32">
      <w:pPr>
        <w:pStyle w:val="1odstavec"/>
      </w:pPr>
      <w:r>
        <w:lastRenderedPageBreak/>
        <w:t xml:space="preserve">Termín přistavení jednotlivých vozidel do místa plnění k provedení pravidelné/korektivní údržbě spalovacího motoru a elektrocentrály bude určen po vzájemné dohodě mezi Objednatelem a Zhotovitelem. Zhotovitel musí respektovat plán nasazení vozidel pro účely diagnostiky ŽDC. </w:t>
      </w:r>
    </w:p>
    <w:p w14:paraId="280D55F3" w14:textId="77777777" w:rsidR="009F1B32" w:rsidRDefault="009F1B32" w:rsidP="009F1B32">
      <w:pPr>
        <w:pStyle w:val="1odstavec"/>
      </w:pPr>
      <w:r>
        <w:t xml:space="preserve">V případě neplánované (korektivní) údržby vozidla musí Zhotovitel bezodkladně zahájit servisní úkony, a to nejdéle do 48 hodin od telefonického nebo emailového nahlášení závady/poruchy. Dle charakteru a závažnosti závady/poruchy musí provést opravu v přiměřené lhůtě.  </w:t>
      </w:r>
    </w:p>
    <w:p w14:paraId="2374D4CA" w14:textId="77777777" w:rsidR="00DD2D34" w:rsidRPr="002507FA" w:rsidRDefault="006D2F28" w:rsidP="00637260">
      <w:pPr>
        <w:pStyle w:val="1odstavec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374D4CB" w14:textId="04364DD1" w:rsidR="00BD7195" w:rsidRPr="002507FA" w:rsidRDefault="006D2F28" w:rsidP="00637260">
      <w:pPr>
        <w:pStyle w:val="1odstavec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</w:t>
      </w:r>
      <w:r w:rsidR="00780CF7" w:rsidRPr="00BA528B">
        <w:t>osob</w:t>
      </w:r>
      <w:r w:rsidR="0006027E" w:rsidRPr="00BA528B">
        <w:t>a</w:t>
      </w:r>
      <w:r w:rsidR="00780CF7" w:rsidRPr="00BA528B">
        <w:t>“ o datu a době dokončení a převzetí</w:t>
      </w:r>
      <w:r w:rsidR="00DD2D34" w:rsidRPr="00BA528B">
        <w:t xml:space="preserve"> </w:t>
      </w:r>
      <w:r w:rsidR="00780CF7" w:rsidRPr="00BA528B">
        <w:t xml:space="preserve">předmětu Díla. </w:t>
      </w:r>
      <w:r w:rsidR="00DD2D34" w:rsidRPr="00BA528B">
        <w:t>Převzetí plnění</w:t>
      </w:r>
      <w:r w:rsidR="0040600D" w:rsidRPr="00BA528B">
        <w:t xml:space="preserve"> </w:t>
      </w:r>
      <w:r w:rsidR="00CC5257" w:rsidRPr="00BA528B">
        <w:t xml:space="preserve">potvrdí </w:t>
      </w:r>
      <w:r w:rsidR="00986E6F" w:rsidRPr="00BA528B">
        <w:t>Obj</w:t>
      </w:r>
      <w:r w:rsidR="00D97787" w:rsidRPr="00BA528B">
        <w:t>ednatel</w:t>
      </w:r>
      <w:r w:rsidR="00B37744" w:rsidRPr="00BA528B">
        <w:t xml:space="preserve"> </w:t>
      </w:r>
      <w:r w:rsidR="00780CF7" w:rsidRPr="00BA528B">
        <w:t>v Předávacím protokolu</w:t>
      </w:r>
      <w:r w:rsidR="00CC5257" w:rsidRPr="00BA528B">
        <w:t xml:space="preserve">. Pověřený zaměstnanec </w:t>
      </w:r>
      <w:r w:rsidR="00986E6F" w:rsidRPr="00BA528B">
        <w:t>Obj</w:t>
      </w:r>
      <w:r w:rsidR="00D97787" w:rsidRPr="00BA528B">
        <w:t>ednatele</w:t>
      </w:r>
      <w:r w:rsidR="002906C0" w:rsidRPr="00BA528B">
        <w:t xml:space="preserve"> uvede své jméno a </w:t>
      </w:r>
      <w:r w:rsidR="00CC5257" w:rsidRPr="00BA528B">
        <w:t xml:space="preserve">podpis, v případě zjištěných nedostatků uvede i tuto skutečnost s konkrétním vymezením zjištěných vad </w:t>
      </w:r>
      <w:r w:rsidR="00DD2D34" w:rsidRPr="00BA528B">
        <w:t>předaného plnění</w:t>
      </w:r>
      <w:r w:rsidR="00CC5257" w:rsidRPr="00BA528B">
        <w:t>.</w:t>
      </w:r>
      <w:r w:rsidR="00CC5257" w:rsidRPr="002507FA">
        <w:t xml:space="preserve"> </w:t>
      </w:r>
    </w:p>
    <w:p w14:paraId="2374D4CC" w14:textId="77777777" w:rsidR="00CC5257" w:rsidRPr="002507FA" w:rsidRDefault="002507FA" w:rsidP="00637260">
      <w:pPr>
        <w:pStyle w:val="Inadpis"/>
      </w:pPr>
      <w:r w:rsidRPr="002507FA">
        <w:t>CENA DÍLA A PLATEBNÍ PODMÍNKY</w:t>
      </w:r>
    </w:p>
    <w:p w14:paraId="2374D4CD" w14:textId="77777777" w:rsidR="00DC4AD5" w:rsidRPr="00BA528B" w:rsidRDefault="00224684" w:rsidP="00637260">
      <w:pPr>
        <w:pStyle w:val="1odstavec"/>
        <w:numPr>
          <w:ilvl w:val="1"/>
          <w:numId w:val="62"/>
        </w:numPr>
      </w:pPr>
      <w:r w:rsidRPr="00BA528B"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BA528B">
        <w:t xml:space="preserve">3 </w:t>
      </w:r>
      <w:r w:rsidRPr="00BA528B">
        <w:t xml:space="preserve">této </w:t>
      </w:r>
      <w:r w:rsidR="00AD2EC8" w:rsidRPr="00BA528B">
        <w:t xml:space="preserve">Rámcové </w:t>
      </w:r>
      <w:r w:rsidRPr="00BA528B">
        <w:t xml:space="preserve">dohody a množství skutečně realizovaných jednotkových položek v příloze č. </w:t>
      </w:r>
      <w:r w:rsidR="00F17B92" w:rsidRPr="00BA528B">
        <w:t xml:space="preserve">3 </w:t>
      </w:r>
      <w:r w:rsidRPr="00BA528B">
        <w:t xml:space="preserve">této </w:t>
      </w:r>
      <w:r w:rsidR="00AD2EC8" w:rsidRPr="00BA528B">
        <w:t xml:space="preserve">Rámcové </w:t>
      </w:r>
      <w:r w:rsidRPr="00BA528B">
        <w:t xml:space="preserve">dohody Zhotovitelem při zhotovení díla odsouhlasených Objednatelem na základě Zhotovitelem předloženého </w:t>
      </w:r>
      <w:r w:rsidR="00002574" w:rsidRPr="00BA528B">
        <w:t>Předávacího protokolu</w:t>
      </w:r>
      <w:r w:rsidRPr="00BA528B">
        <w:t>.</w:t>
      </w:r>
      <w:r w:rsidR="00276548" w:rsidRPr="00BA528B">
        <w:t xml:space="preserve"> </w:t>
      </w:r>
    </w:p>
    <w:p w14:paraId="2374D4CE" w14:textId="4C137D04" w:rsidR="00CC5257" w:rsidRPr="00BA528B" w:rsidRDefault="00963B12" w:rsidP="00637260">
      <w:pPr>
        <w:pStyle w:val="1odstavec"/>
      </w:pPr>
      <w:r w:rsidRPr="00BA528B">
        <w:t>Uvedená cena</w:t>
      </w:r>
      <w:r w:rsidR="00DC4AD5" w:rsidRPr="00BA528B">
        <w:t xml:space="preserve"> </w:t>
      </w:r>
      <w:r w:rsidR="00704284" w:rsidRPr="00BA528B">
        <w:t>v</w:t>
      </w:r>
      <w:r w:rsidR="00B3777D" w:rsidRPr="00BA528B">
        <w:t> </w:t>
      </w:r>
      <w:r w:rsidR="00704284" w:rsidRPr="00BA528B">
        <w:t>bodu</w:t>
      </w:r>
      <w:r w:rsidR="00B3777D" w:rsidRPr="00BA528B">
        <w:t xml:space="preserve"> </w:t>
      </w:r>
      <w:r w:rsidR="00704284" w:rsidRPr="00BA528B">
        <w:t xml:space="preserve">1 tohoto článku </w:t>
      </w:r>
      <w:r w:rsidR="00AD2EC8" w:rsidRPr="00BA528B">
        <w:t xml:space="preserve">této Rámcové </w:t>
      </w:r>
      <w:r w:rsidR="00704284" w:rsidRPr="00BA528B">
        <w:t xml:space="preserve">dohody </w:t>
      </w:r>
      <w:r w:rsidR="00DC4AD5" w:rsidRPr="00BA528B">
        <w:t xml:space="preserve">je cenou konečnou, </w:t>
      </w:r>
      <w:r w:rsidR="00704284" w:rsidRPr="00BA528B">
        <w:t xml:space="preserve">zahrnující </w:t>
      </w:r>
      <w:r w:rsidR="00DC4AD5" w:rsidRPr="00BA528B">
        <w:t xml:space="preserve">veškeré související náklady </w:t>
      </w:r>
      <w:r w:rsidR="00276548" w:rsidRPr="00BA528B">
        <w:t>Z</w:t>
      </w:r>
      <w:r w:rsidR="006D2F28" w:rsidRPr="00BA528B">
        <w:t>hotovitel</w:t>
      </w:r>
      <w:r w:rsidRPr="00BA528B">
        <w:t>e</w:t>
      </w:r>
      <w:r w:rsidR="00BA528B" w:rsidRPr="00BA528B">
        <w:t xml:space="preserve">. </w:t>
      </w:r>
      <w:r w:rsidR="006D2F28" w:rsidRPr="00BA528B">
        <w:t>Zhotovitel</w:t>
      </w:r>
      <w:r w:rsidRPr="00BA528B">
        <w:t xml:space="preserve"> je touto cenou vázán po dobu plnění z této </w:t>
      </w:r>
      <w:r w:rsidR="00AD2EC8" w:rsidRPr="00BA528B">
        <w:t xml:space="preserve">Rámcové </w:t>
      </w:r>
      <w:r w:rsidRPr="00BA528B">
        <w:t>dohody</w:t>
      </w:r>
      <w:r w:rsidR="00860ADA" w:rsidRPr="00BA528B">
        <w:t>.</w:t>
      </w:r>
    </w:p>
    <w:p w14:paraId="2374D4CF" w14:textId="576AE64C" w:rsidR="00276548" w:rsidRPr="00BA528B" w:rsidRDefault="00870DF7" w:rsidP="00BA528B">
      <w:pPr>
        <w:pStyle w:val="1odstavec"/>
      </w:pPr>
      <w:r w:rsidRPr="00BA528B">
        <w:t xml:space="preserve">Jednotkové ceny za plnění </w:t>
      </w:r>
      <w:r w:rsidR="00322F6C" w:rsidRPr="00BA528B">
        <w:t xml:space="preserve">Díla </w:t>
      </w:r>
      <w:r w:rsidRPr="00BA528B">
        <w:t>jsou sjednány smluvními stranami v</w:t>
      </w:r>
      <w:r w:rsidR="00276548" w:rsidRPr="00BA528B">
        <w:t xml:space="preserve"> přílo</w:t>
      </w:r>
      <w:r w:rsidRPr="00BA528B">
        <w:t>ze</w:t>
      </w:r>
      <w:r w:rsidR="00276548" w:rsidRPr="00BA528B">
        <w:t xml:space="preserve"> č</w:t>
      </w:r>
      <w:r w:rsidR="00F17B92" w:rsidRPr="00BA528B">
        <w:t xml:space="preserve">. 3 </w:t>
      </w:r>
      <w:r w:rsidR="00276548" w:rsidRPr="00BA528B">
        <w:t xml:space="preserve">této </w:t>
      </w:r>
      <w:r w:rsidR="00322F6C" w:rsidRPr="00BA528B">
        <w:t xml:space="preserve">Rámcové </w:t>
      </w:r>
      <w:r w:rsidR="00276548" w:rsidRPr="00BA528B">
        <w:t>dohody.</w:t>
      </w:r>
      <w:r w:rsidR="00BA528B" w:rsidRPr="00BA528B">
        <w:t xml:space="preserve"> Pro neplánovanou (korektivní) údržbu musí být předem předložena Objednateli cenová nabídka opravy k odsouhlasení. Maximální výše stanoveného finančního limitu je uvedena v příloze č. 3 této Rámcové dohody (cenová nabídka musí obsahovat cenu náhradního dílu, práce servisu a dopravy servisních pracovníků do místa opravy). </w:t>
      </w:r>
    </w:p>
    <w:p w14:paraId="2374D4D0" w14:textId="77777777" w:rsidR="00EF7E80" w:rsidRPr="00BA528B" w:rsidRDefault="00FA2398" w:rsidP="00637260">
      <w:pPr>
        <w:pStyle w:val="1odstavec"/>
      </w:pPr>
      <w:r w:rsidRPr="00BA528B">
        <w:t xml:space="preserve">Faktura musí mít náležitosti daňového dokladu, její přílohou musí být stejnopis schváleného </w:t>
      </w:r>
      <w:r w:rsidR="00276548" w:rsidRPr="00BA528B">
        <w:t>Předávacího protokolu</w:t>
      </w:r>
      <w:r w:rsidRPr="00BA528B">
        <w:t xml:space="preserve"> s potvrzením převzetí plnění bez jakýchkoliv výhrad/vad </w:t>
      </w:r>
      <w:r w:rsidR="00986E6F" w:rsidRPr="00BA528B">
        <w:t>Obj</w:t>
      </w:r>
      <w:r w:rsidRPr="00BA528B">
        <w:t>ednatelem</w:t>
      </w:r>
      <w:r w:rsidR="002C46D1" w:rsidRPr="00BA528B">
        <w:t>. V záhlaví faktury je nutno taktéž uvést číslo objednávky</w:t>
      </w:r>
      <w:r w:rsidR="00276548" w:rsidRPr="00BA528B">
        <w:t xml:space="preserve"> a této </w:t>
      </w:r>
      <w:r w:rsidR="00322F6C" w:rsidRPr="00BA528B">
        <w:t xml:space="preserve">Rámcové </w:t>
      </w:r>
      <w:r w:rsidR="00276548" w:rsidRPr="00BA528B">
        <w:t>dohody</w:t>
      </w:r>
      <w:r w:rsidR="002C46D1" w:rsidRPr="00BA528B">
        <w:t>.</w:t>
      </w:r>
    </w:p>
    <w:p w14:paraId="2374D4D1" w14:textId="77777777" w:rsidR="008B4D9D" w:rsidRPr="00BA528B" w:rsidRDefault="008B4D9D" w:rsidP="00637260">
      <w:pPr>
        <w:pStyle w:val="1odstavec"/>
      </w:pPr>
      <w:r w:rsidRPr="00BA528B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77777777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77777777" w:rsidR="000A2855" w:rsidRPr="002507FA" w:rsidRDefault="006D2F28" w:rsidP="00637260">
      <w:pPr>
        <w:pStyle w:val="1odstavec"/>
        <w:numPr>
          <w:ilvl w:val="1"/>
          <w:numId w:val="63"/>
        </w:numPr>
      </w:pPr>
      <w:r w:rsidRPr="002507FA">
        <w:t>Zhotovitel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2374D4D5" w14:textId="388865CA" w:rsidR="004B17F3" w:rsidRPr="00BA528B" w:rsidRDefault="004B17F3" w:rsidP="00637260">
      <w:pPr>
        <w:pStyle w:val="1odstavec"/>
      </w:pPr>
      <w:r w:rsidRPr="00BA528B">
        <w:lastRenderedPageBreak/>
        <w:t xml:space="preserve">Záruční doba činí </w:t>
      </w:r>
      <w:r w:rsidR="00BA528B" w:rsidRPr="00BA528B">
        <w:t>6 měsíců.</w:t>
      </w:r>
    </w:p>
    <w:p w14:paraId="2374D4D6" w14:textId="77777777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77777777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4B17F3" w:rsidRPr="002507FA">
        <w:t>Z</w:t>
      </w:r>
      <w:r w:rsidR="006D2F28" w:rsidRPr="002507FA">
        <w:t>hotovitel</w:t>
      </w:r>
      <w:r w:rsidR="001937F5" w:rsidRPr="002507FA">
        <w:t>e</w:t>
      </w:r>
      <w:r w:rsidRPr="002507FA">
        <w:t xml:space="preserve">. Platba za </w:t>
      </w:r>
      <w:r w:rsidR="00DE282C" w:rsidRPr="002507FA">
        <w:t xml:space="preserve">zhotovení </w:t>
      </w:r>
      <w:r w:rsidR="00322F6C" w:rsidRPr="002507FA">
        <w:t xml:space="preserve">Díla </w:t>
      </w:r>
      <w:r w:rsidRPr="002507FA">
        <w:t>bude uskutečněna až po odstranění vad.</w:t>
      </w:r>
    </w:p>
    <w:p w14:paraId="2374D4D8" w14:textId="4F0B18FB" w:rsidR="00CD0FED" w:rsidRDefault="00CD0FED" w:rsidP="00637260">
      <w:pPr>
        <w:pStyle w:val="1odstavec"/>
      </w:pPr>
      <w:r w:rsidRPr="002507FA">
        <w:t>Objednatel požaduje, aby byl Zhotovitel vždy při provádění Díla pojištěn následovně:</w:t>
      </w:r>
    </w:p>
    <w:p w14:paraId="40A89749" w14:textId="0AEA0694" w:rsidR="0009567E" w:rsidRPr="002507FA" w:rsidRDefault="0009567E" w:rsidP="0009567E">
      <w:pPr>
        <w:pStyle w:val="1odstavec"/>
        <w:numPr>
          <w:ilvl w:val="0"/>
          <w:numId w:val="0"/>
        </w:numPr>
        <w:ind w:left="567"/>
      </w:pPr>
      <w:r w:rsidRPr="0009567E">
        <w:t>Po celou dobu trvání závazků dle této Smlouvy včetně záruční doby, bude Zhotovitel povinen se na své vlastní náklady pojistit – tj. mít uzavřené pojištění obecné odpovědnosti za škodu (z provozní činnosti) na majetku a zdraví třetích osob. Zhotovitel je povinen udržovat deklarované pojištění odpovědnosti za škodu způsobené objednateli po celou dobu trvání jeho odpovědnosti za vady plnění. Pro případ, že se v České republice změní podmínky nebo právní předpisy týkající se odpovědnosti, bude Zhotovitel udržovat takové pojistné částky, případně rozšíří rozsah krytí takovým způsobem, jaký může objednatel v dané době odůvodněně požadovat.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637260">
      <w:pPr>
        <w:pStyle w:val="1odstavec"/>
        <w:numPr>
          <w:ilvl w:val="1"/>
          <w:numId w:val="66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</w:t>
      </w:r>
      <w:r w:rsidRPr="002507FA">
        <w:lastRenderedPageBreak/>
        <w:t xml:space="preserve">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77777777" w:rsidR="00002574" w:rsidRDefault="00002574" w:rsidP="00637260">
      <w:pPr>
        <w:pStyle w:val="1odstavec"/>
      </w:pPr>
      <w:r w:rsidRPr="002507FA">
        <w:t xml:space="preserve">Zhotovitel může při plnění dílčích smluv použít poddodavatele uvedené v příloze č. 4 této </w:t>
      </w:r>
      <w:r w:rsidR="00937173" w:rsidRPr="002507FA">
        <w:t xml:space="preserve">Rámcové </w:t>
      </w:r>
      <w:r w:rsidRPr="002507FA">
        <w:t xml:space="preserve">dohody. Poddodavatele neuvedeného v příloze č. 4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1466AB62" w14:textId="77777777" w:rsidR="0009567E" w:rsidRDefault="0009567E" w:rsidP="0009567E">
      <w:pPr>
        <w:pStyle w:val="1odstavec"/>
      </w:pPr>
      <w:r>
        <w:t xml:space="preserve">Údržbu provede Zhotovitel vlastními náhradními díly a náplněmi. Objednatel si vyhrazuje právo na kontrolu kvality prací, dodaného materiálu a náhradních dílů. </w:t>
      </w:r>
    </w:p>
    <w:p w14:paraId="41C981DA" w14:textId="77777777" w:rsidR="0009567E" w:rsidRDefault="0009567E" w:rsidP="0009567E">
      <w:pPr>
        <w:pStyle w:val="1odstavec"/>
      </w:pPr>
      <w:r>
        <w:t>Plnění musí být provedeno v souladu s podmínkami stanovenými v Zadávací dokumentaci a dále v souladu s právními předpisy, normami ČSN a technickými normami.</w:t>
      </w:r>
    </w:p>
    <w:p w14:paraId="6A876B53" w14:textId="77777777" w:rsidR="0009567E" w:rsidRDefault="0009567E" w:rsidP="0009567E">
      <w:pPr>
        <w:pStyle w:val="1odstavec"/>
      </w:pPr>
      <w:r>
        <w:t xml:space="preserve">Požadavky na dokumentaci, která bude předána po ukončení výkonu: </w:t>
      </w:r>
    </w:p>
    <w:p w14:paraId="682D34E7" w14:textId="17223421" w:rsidR="0009567E" w:rsidRDefault="0009567E" w:rsidP="0009567E">
      <w:pPr>
        <w:pStyle w:val="1odstavec"/>
        <w:numPr>
          <w:ilvl w:val="0"/>
          <w:numId w:val="73"/>
        </w:numPr>
      </w:pPr>
      <w:r>
        <w:t>pracovní výkaz</w:t>
      </w:r>
    </w:p>
    <w:p w14:paraId="3755C995" w14:textId="77777777" w:rsidR="0009567E" w:rsidRPr="002507FA" w:rsidRDefault="0009567E" w:rsidP="0009567E">
      <w:pPr>
        <w:pStyle w:val="1odstavec"/>
        <w:numPr>
          <w:ilvl w:val="0"/>
          <w:numId w:val="0"/>
        </w:numPr>
        <w:ind w:left="567"/>
      </w:pPr>
    </w:p>
    <w:p w14:paraId="626A5D67" w14:textId="0C37D22E" w:rsidR="007A081A" w:rsidRDefault="0024350F" w:rsidP="00637260">
      <w:pPr>
        <w:pStyle w:val="Inadpis"/>
      </w:pPr>
      <w:r>
        <w:t xml:space="preserve">STŘET ZÁJMŮ, POVINNOSTI </w:t>
      </w:r>
      <w:r w:rsidR="00DC3B17">
        <w:t>ZHOTOVITELE</w:t>
      </w:r>
      <w:r>
        <w:t xml:space="preserve"> V SOUVISLOSTI S KONFLIKTEM NA UKRAJINĚ</w:t>
      </w:r>
    </w:p>
    <w:p w14:paraId="1CF9CE9F" w14:textId="3EE2C485" w:rsidR="0024350F" w:rsidRPr="00160318" w:rsidRDefault="00DC3B17" w:rsidP="00637260">
      <w:pPr>
        <w:pStyle w:val="1odstavec"/>
        <w:numPr>
          <w:ilvl w:val="1"/>
          <w:numId w:val="67"/>
        </w:numPr>
      </w:pPr>
      <w:r>
        <w:t>Zhotovitel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77777777" w:rsidR="0090001C" w:rsidRDefault="00DC3B17">
      <w:pPr>
        <w:pStyle w:val="1odstavec"/>
      </w:pPr>
      <w:r>
        <w:t>Zhotovitel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637260">
      <w:pPr>
        <w:pStyle w:val="aodst0"/>
        <w:numPr>
          <w:ilvl w:val="0"/>
          <w:numId w:val="72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381DEC51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6EFFB0B8" w:rsidR="0024350F" w:rsidRPr="00160318" w:rsidRDefault="0024350F" w:rsidP="00637260">
      <w:pPr>
        <w:pStyle w:val="1odstavec"/>
      </w:pPr>
      <w:r w:rsidRPr="00160318">
        <w:t xml:space="preserve">Je-li </w:t>
      </w:r>
      <w:r w:rsidR="00DC3B17">
        <w:t>Zhotovitelem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DC3B17">
        <w:t>Zhotovitele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</w:t>
      </w:r>
      <w:r w:rsidRPr="00160318">
        <w:lastRenderedPageBreak/>
        <w:t>formu tohoto sdružení.</w:t>
      </w:r>
    </w:p>
    <w:p w14:paraId="3D62BB6E" w14:textId="59978E2B" w:rsidR="0024350F" w:rsidRPr="00160318" w:rsidRDefault="0024350F" w:rsidP="00637260">
      <w:pPr>
        <w:pStyle w:val="1odstavec"/>
      </w:pPr>
      <w:r w:rsidRPr="00160318">
        <w:t xml:space="preserve">Přestane-li </w:t>
      </w:r>
      <w:r w:rsidR="00DC3B17">
        <w:t>Zhotovitel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3AC50FBB" w:rsidR="0024350F" w:rsidRPr="00160318" w:rsidRDefault="00DC3B17" w:rsidP="00637260">
      <w:pPr>
        <w:pStyle w:val="1odstavec"/>
      </w:pPr>
      <w:bookmarkStart w:id="1" w:name="_Ref156822068"/>
      <w:r>
        <w:t>Zhotovitel</w:t>
      </w:r>
      <w:r w:rsidR="0024350F" w:rsidRPr="00160318">
        <w:t xml:space="preserve"> se dále zavazuje postupovat při plnění </w:t>
      </w:r>
      <w:r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1"/>
    </w:p>
    <w:p w14:paraId="69982E91" w14:textId="5ED69D9F" w:rsidR="0024350F" w:rsidRPr="00160318" w:rsidRDefault="00DC3B17" w:rsidP="00637260">
      <w:pPr>
        <w:pStyle w:val="1odstavec"/>
      </w:pPr>
      <w:r>
        <w:t>Zhotovitel</w:t>
      </w:r>
      <w:r w:rsidR="0024350F" w:rsidRPr="00160318">
        <w:t xml:space="preserve"> se dále </w:t>
      </w:r>
      <w:bookmarkStart w:id="2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24350F" w:rsidRPr="00160318">
        <w:t>.</w:t>
      </w:r>
    </w:p>
    <w:p w14:paraId="6C0EA308" w14:textId="3CADF420" w:rsidR="007A081A" w:rsidRPr="00160318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DC3B17">
        <w:t>Zhotovitele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DC3B17">
        <w:t>Zhotovitel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DC3B17">
        <w:t>Zhotovitel</w:t>
      </w:r>
      <w:r w:rsidRPr="00160318">
        <w:t xml:space="preserve"> je dále povinen zaplatit za každé jednotlivé porušení povinností dle předchozí věty smluvní pokutu ve výši </w:t>
      </w:r>
      <w:proofErr w:type="gramStart"/>
      <w:r w:rsidRPr="0009567E">
        <w:t>5</w:t>
      </w:r>
      <w:r w:rsidR="004D59D9" w:rsidRPr="0009567E">
        <w:t>00.000</w:t>
      </w:r>
      <w:r w:rsidR="00BF52F3" w:rsidRPr="0009567E">
        <w:t>,-</w:t>
      </w:r>
      <w:proofErr w:type="gramEnd"/>
      <w:r w:rsidR="00BF52F3" w:rsidRPr="0009567E">
        <w:t>Kč</w:t>
      </w:r>
      <w:r w:rsidRPr="0009567E">
        <w:t xml:space="preserve"> </w:t>
      </w:r>
      <w:r w:rsidR="00BF52F3" w:rsidRPr="0009567E">
        <w:t xml:space="preserve">(slovy pět set tisíc korun českých). </w:t>
      </w:r>
      <w:r w:rsidRPr="0009567E">
        <w:t>Ustanove</w:t>
      </w:r>
      <w:r w:rsidRPr="00160318">
        <w:t xml:space="preserve">ní </w:t>
      </w:r>
      <w:r w:rsidR="00BF52F3">
        <w:t xml:space="preserve">§ </w:t>
      </w:r>
      <w:r w:rsidRPr="00160318">
        <w:t xml:space="preserve">2050 Občanského zákoníku se </w:t>
      </w:r>
      <w:r w:rsidR="00BF52F3">
        <w:t>nepoužije</w:t>
      </w:r>
      <w:r w:rsidRPr="00160318">
        <w:t>.</w:t>
      </w:r>
    </w:p>
    <w:p w14:paraId="3FAE33A5" w14:textId="38DC2A88" w:rsidR="00F2124E" w:rsidRDefault="00F2124E">
      <w:pPr>
        <w:pStyle w:val="Inadpis"/>
      </w:pPr>
      <w:r>
        <w:t>Compliance</w:t>
      </w:r>
    </w:p>
    <w:p w14:paraId="302C3F9F" w14:textId="77777777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195BBB75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Správa železnic, státní organizace, má výše uvedené dokumenty k dispozici na webových stránkách: </w:t>
      </w:r>
      <w:hyperlink r:id="rId13" w:history="1">
        <w:r w:rsidRPr="00F2124E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1A904B5" w14:textId="78788859" w:rsidR="00F2124E" w:rsidRDefault="00F2124E" w:rsidP="00637260">
      <w:pPr>
        <w:pStyle w:val="1odstavec"/>
        <w:numPr>
          <w:ilvl w:val="1"/>
          <w:numId w:val="70"/>
        </w:numPr>
      </w:pPr>
      <w:r>
        <w:t>Zhotovitel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Zhotovitel x nemá-li Zhotovitel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r w:rsidRPr="002507FA">
        <w:t>ZÁVĚREČNÁ UJEDNÁNÍ</w:t>
      </w:r>
    </w:p>
    <w:p w14:paraId="4615D134" w14:textId="787B52C1" w:rsidR="007E4F18" w:rsidRPr="007E4F18" w:rsidRDefault="007E4F18" w:rsidP="00637260">
      <w:pPr>
        <w:pStyle w:val="1odstavec"/>
        <w:numPr>
          <w:ilvl w:val="1"/>
          <w:numId w:val="69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6E8F74FA" w14:textId="3356AE65" w:rsidR="0009567E" w:rsidRPr="0009567E" w:rsidRDefault="0009567E" w:rsidP="0009567E">
      <w:pPr>
        <w:pStyle w:val="acnormal"/>
        <w:tabs>
          <w:tab w:val="left" w:pos="709"/>
        </w:tabs>
        <w:spacing w:after="0" w:line="276" w:lineRule="auto"/>
        <w:ind w:left="567"/>
        <w:rPr>
          <w:rFonts w:cstheme="minorHAnsi"/>
          <w:szCs w:val="18"/>
        </w:rPr>
      </w:pPr>
      <w:r>
        <w:t xml:space="preserve">a) </w:t>
      </w:r>
      <w:r w:rsidR="007E4F18" w:rsidRPr="0009567E">
        <w:t xml:space="preserve">na straně </w:t>
      </w:r>
      <w:r>
        <w:t>Objednatele</w:t>
      </w:r>
      <w:r w:rsidR="007E4F18" w:rsidRPr="0009567E">
        <w:t xml:space="preserve">: </w:t>
      </w:r>
      <w:bookmarkStart w:id="3" w:name="_Hlk65158145"/>
    </w:p>
    <w:p w14:paraId="669F644C" w14:textId="73325FBB" w:rsidR="0009567E" w:rsidRPr="0009567E" w:rsidRDefault="0009567E" w:rsidP="0009567E">
      <w:pPr>
        <w:pStyle w:val="acnormal"/>
        <w:numPr>
          <w:ilvl w:val="1"/>
          <w:numId w:val="74"/>
        </w:numPr>
        <w:tabs>
          <w:tab w:val="left" w:pos="709"/>
        </w:tabs>
        <w:spacing w:line="240" w:lineRule="auto"/>
        <w:rPr>
          <w:rFonts w:cstheme="minorHAnsi"/>
          <w:szCs w:val="18"/>
        </w:rPr>
      </w:pPr>
      <w:r w:rsidRPr="0009567E">
        <w:rPr>
          <w:rFonts w:cstheme="minorHAnsi"/>
          <w:szCs w:val="18"/>
        </w:rPr>
        <w:t xml:space="preserve">ve věcech smluvních: </w:t>
      </w:r>
    </w:p>
    <w:p w14:paraId="0BD7AC47" w14:textId="77777777" w:rsidR="0009567E" w:rsidRPr="0009567E" w:rsidRDefault="0009567E" w:rsidP="0009567E">
      <w:pPr>
        <w:tabs>
          <w:tab w:val="left" w:pos="709"/>
        </w:tabs>
        <w:spacing w:before="0" w:line="240" w:lineRule="auto"/>
        <w:ind w:left="1080"/>
        <w:jc w:val="left"/>
        <w:rPr>
          <w:rFonts w:cstheme="minorHAnsi"/>
          <w:szCs w:val="18"/>
        </w:rPr>
      </w:pPr>
      <w:r w:rsidRPr="0009567E">
        <w:rPr>
          <w:rFonts w:cstheme="minorHAnsi"/>
          <w:szCs w:val="18"/>
        </w:rPr>
        <w:t xml:space="preserve">Mgr. Jitka Adámková, </w:t>
      </w:r>
      <w:hyperlink r:id="rId14" w:history="1">
        <w:r w:rsidRPr="0009567E">
          <w:rPr>
            <w:rFonts w:cstheme="minorHAnsi"/>
            <w:color w:val="0000FF" w:themeColor="hyperlink"/>
            <w:szCs w:val="18"/>
            <w:u w:val="single"/>
          </w:rPr>
          <w:t>AdamkovaJ@spravazeleznic.cz</w:t>
        </w:r>
      </w:hyperlink>
      <w:r w:rsidRPr="0009567E">
        <w:rPr>
          <w:rFonts w:cstheme="minorHAnsi"/>
          <w:szCs w:val="18"/>
        </w:rPr>
        <w:t>, tel.: 972 341 043</w:t>
      </w:r>
    </w:p>
    <w:p w14:paraId="6BF8CC26" w14:textId="77777777" w:rsidR="0009567E" w:rsidRPr="0009567E" w:rsidRDefault="0009567E" w:rsidP="0009567E">
      <w:pPr>
        <w:numPr>
          <w:ilvl w:val="1"/>
          <w:numId w:val="74"/>
        </w:numPr>
        <w:tabs>
          <w:tab w:val="left" w:pos="709"/>
        </w:tabs>
        <w:spacing w:before="0" w:line="240" w:lineRule="auto"/>
        <w:jc w:val="left"/>
        <w:rPr>
          <w:rFonts w:cstheme="minorHAnsi"/>
          <w:szCs w:val="18"/>
        </w:rPr>
      </w:pPr>
      <w:bookmarkStart w:id="4" w:name="_Hlk65158155"/>
      <w:bookmarkEnd w:id="3"/>
      <w:r w:rsidRPr="0009567E">
        <w:rPr>
          <w:rFonts w:cstheme="minorHAnsi"/>
          <w:szCs w:val="18"/>
        </w:rPr>
        <w:t xml:space="preserve">ve věcech technických: </w:t>
      </w:r>
    </w:p>
    <w:p w14:paraId="42BCBC06" w14:textId="77777777" w:rsidR="0009567E" w:rsidRPr="0009567E" w:rsidRDefault="0009567E" w:rsidP="0009567E">
      <w:pPr>
        <w:tabs>
          <w:tab w:val="left" w:pos="709"/>
        </w:tabs>
        <w:spacing w:line="240" w:lineRule="auto"/>
        <w:ind w:left="1077"/>
        <w:rPr>
          <w:rFonts w:cstheme="minorHAnsi"/>
          <w:szCs w:val="18"/>
        </w:rPr>
      </w:pPr>
      <w:r w:rsidRPr="0009567E">
        <w:rPr>
          <w:rFonts w:cstheme="minorHAnsi"/>
          <w:szCs w:val="18"/>
        </w:rPr>
        <w:t xml:space="preserve">Ing. Miroslav Volejník, e-mail: </w:t>
      </w:r>
      <w:hyperlink r:id="rId15" w:history="1">
        <w:r w:rsidRPr="0009567E">
          <w:rPr>
            <w:rFonts w:cstheme="minorHAnsi"/>
            <w:color w:val="0000FF" w:themeColor="hyperlink"/>
            <w:szCs w:val="18"/>
            <w:u w:val="single"/>
          </w:rPr>
          <w:t>VolejnikM@spravazeleznic.cz</w:t>
        </w:r>
      </w:hyperlink>
      <w:r w:rsidRPr="0009567E">
        <w:rPr>
          <w:rFonts w:cstheme="minorHAnsi"/>
          <w:szCs w:val="18"/>
        </w:rPr>
        <w:t xml:space="preserve"> , tel.: 724 370 057</w:t>
      </w:r>
    </w:p>
    <w:p w14:paraId="5D861383" w14:textId="77777777" w:rsidR="0009567E" w:rsidRPr="0009567E" w:rsidRDefault="0009567E" w:rsidP="0009567E">
      <w:pPr>
        <w:tabs>
          <w:tab w:val="left" w:pos="709"/>
        </w:tabs>
        <w:spacing w:line="240" w:lineRule="auto"/>
        <w:ind w:left="1077"/>
        <w:rPr>
          <w:rFonts w:cstheme="minorHAnsi"/>
          <w:szCs w:val="18"/>
        </w:rPr>
      </w:pPr>
      <w:r w:rsidRPr="0009567E">
        <w:rPr>
          <w:rFonts w:cstheme="minorHAnsi"/>
          <w:szCs w:val="18"/>
        </w:rPr>
        <w:t xml:space="preserve">Štěpán Chmelař, e-mail: </w:t>
      </w:r>
      <w:hyperlink r:id="rId16" w:history="1">
        <w:r w:rsidRPr="0009567E">
          <w:rPr>
            <w:rFonts w:cstheme="minorHAnsi"/>
            <w:color w:val="0000FF" w:themeColor="hyperlink"/>
            <w:szCs w:val="18"/>
            <w:u w:val="single"/>
          </w:rPr>
          <w:t>Chmelar@spravazeleznic.cz</w:t>
        </w:r>
      </w:hyperlink>
      <w:r w:rsidRPr="0009567E">
        <w:rPr>
          <w:rFonts w:cstheme="minorHAnsi"/>
          <w:color w:val="0000FF" w:themeColor="hyperlink"/>
          <w:szCs w:val="18"/>
          <w:u w:val="single"/>
        </w:rPr>
        <w:t xml:space="preserve"> </w:t>
      </w:r>
      <w:r w:rsidRPr="0009567E">
        <w:rPr>
          <w:rFonts w:cstheme="minorHAnsi"/>
          <w:szCs w:val="18"/>
        </w:rPr>
        <w:t>, tel.: 727 984 313</w:t>
      </w:r>
    </w:p>
    <w:p w14:paraId="7BA7608D" w14:textId="77777777" w:rsidR="0009567E" w:rsidRPr="0009567E" w:rsidRDefault="0009567E" w:rsidP="0009567E">
      <w:pPr>
        <w:tabs>
          <w:tab w:val="left" w:pos="709"/>
        </w:tabs>
        <w:spacing w:line="240" w:lineRule="auto"/>
        <w:ind w:left="1077"/>
        <w:rPr>
          <w:rFonts w:cstheme="minorHAnsi"/>
          <w:szCs w:val="18"/>
        </w:rPr>
      </w:pPr>
      <w:r w:rsidRPr="0009567E">
        <w:rPr>
          <w:rFonts w:cstheme="minorHAnsi"/>
          <w:szCs w:val="18"/>
        </w:rPr>
        <w:t xml:space="preserve">Petr Kříž, </w:t>
      </w:r>
      <w:hyperlink r:id="rId17" w:history="1">
        <w:r w:rsidRPr="0009567E">
          <w:rPr>
            <w:rFonts w:cstheme="minorHAnsi"/>
            <w:color w:val="0000FF" w:themeColor="hyperlink"/>
            <w:szCs w:val="18"/>
            <w:u w:val="single"/>
          </w:rPr>
          <w:t xml:space="preserve"> e-mail: KrizePe@spravazeleznic.cz</w:t>
        </w:r>
      </w:hyperlink>
      <w:r w:rsidRPr="0009567E">
        <w:rPr>
          <w:rFonts w:cstheme="minorHAnsi"/>
          <w:szCs w:val="18"/>
        </w:rPr>
        <w:t xml:space="preserve"> , tel.: 702 248 960</w:t>
      </w:r>
    </w:p>
    <w:bookmarkEnd w:id="4"/>
    <w:p w14:paraId="117D3AFB" w14:textId="5F300ADD" w:rsidR="007E4F18" w:rsidRPr="007E4F18" w:rsidRDefault="007E4F18" w:rsidP="00637260">
      <w:pPr>
        <w:pStyle w:val="Odstbez"/>
      </w:pPr>
    </w:p>
    <w:p w14:paraId="1007D5A5" w14:textId="77777777" w:rsidR="00DC1E33" w:rsidRPr="00DC1E33" w:rsidRDefault="0009567E" w:rsidP="00DC1E33">
      <w:pPr>
        <w:pStyle w:val="acnormal"/>
        <w:tabs>
          <w:tab w:val="left" w:pos="709"/>
        </w:tabs>
        <w:spacing w:after="0" w:line="276" w:lineRule="auto"/>
        <w:ind w:left="720"/>
        <w:rPr>
          <w:rFonts w:cstheme="minorHAnsi"/>
          <w:szCs w:val="18"/>
        </w:rPr>
      </w:pPr>
      <w:r>
        <w:lastRenderedPageBreak/>
        <w:t xml:space="preserve">b) </w:t>
      </w:r>
      <w:r w:rsidR="007E4F18" w:rsidRPr="007E4F18">
        <w:t xml:space="preserve">na straně </w:t>
      </w:r>
      <w:r>
        <w:t>Zhotovitele</w:t>
      </w:r>
      <w:r w:rsidR="007E4F18" w:rsidRPr="007E4F18">
        <w:t xml:space="preserve">: </w:t>
      </w:r>
    </w:p>
    <w:p w14:paraId="5FAC3D95" w14:textId="7A89B594" w:rsidR="00DC1E33" w:rsidRPr="00DC1E33" w:rsidRDefault="00DC1E33" w:rsidP="00DC1E33">
      <w:pPr>
        <w:pStyle w:val="acnormal"/>
        <w:numPr>
          <w:ilvl w:val="1"/>
          <w:numId w:val="74"/>
        </w:numPr>
        <w:tabs>
          <w:tab w:val="left" w:pos="709"/>
        </w:tabs>
        <w:spacing w:after="0" w:line="276" w:lineRule="auto"/>
        <w:rPr>
          <w:rFonts w:cstheme="minorHAnsi"/>
          <w:szCs w:val="18"/>
        </w:rPr>
      </w:pPr>
      <w:r w:rsidRPr="00DC1E33">
        <w:rPr>
          <w:rFonts w:cstheme="minorHAnsi"/>
          <w:szCs w:val="18"/>
        </w:rPr>
        <w:t xml:space="preserve">ve věcech smluvních a </w:t>
      </w:r>
      <w:proofErr w:type="gramStart"/>
      <w:r w:rsidRPr="00DC1E33">
        <w:rPr>
          <w:rFonts w:cstheme="minorHAnsi"/>
          <w:szCs w:val="18"/>
        </w:rPr>
        <w:t>obchodních:</w:t>
      </w:r>
      <w:r w:rsidRPr="00DC1E33">
        <w:rPr>
          <w:rFonts w:cstheme="minorHAnsi"/>
          <w:szCs w:val="18"/>
          <w:highlight w:val="green"/>
        </w:rPr>
        <w:t>…</w:t>
      </w:r>
      <w:proofErr w:type="gramEnd"/>
      <w:r w:rsidRPr="00DC1E33">
        <w:rPr>
          <w:rFonts w:cstheme="minorHAnsi"/>
          <w:szCs w:val="18"/>
          <w:highlight w:val="green"/>
        </w:rPr>
        <w:t>…………………., ……………..@............, tel.: ……………..</w:t>
      </w:r>
    </w:p>
    <w:p w14:paraId="6DC35F48" w14:textId="77777777" w:rsidR="00DC1E33" w:rsidRPr="00DC1E33" w:rsidRDefault="00DC1E33" w:rsidP="00DC1E33">
      <w:pPr>
        <w:numPr>
          <w:ilvl w:val="1"/>
          <w:numId w:val="74"/>
        </w:numPr>
        <w:tabs>
          <w:tab w:val="left" w:pos="709"/>
        </w:tabs>
        <w:spacing w:before="0" w:after="0" w:line="276" w:lineRule="auto"/>
        <w:jc w:val="left"/>
        <w:rPr>
          <w:rFonts w:cstheme="minorHAnsi"/>
          <w:szCs w:val="18"/>
        </w:rPr>
      </w:pPr>
      <w:r w:rsidRPr="00DC1E33">
        <w:rPr>
          <w:rFonts w:cstheme="minorHAnsi"/>
          <w:szCs w:val="18"/>
        </w:rPr>
        <w:t>ve věcech technických:</w:t>
      </w:r>
      <w:r w:rsidRPr="00DC1E33">
        <w:rPr>
          <w:rFonts w:cstheme="minorHAnsi"/>
          <w:szCs w:val="18"/>
          <w:highlight w:val="green"/>
        </w:rPr>
        <w:t xml:space="preserve"> ………………</w:t>
      </w:r>
      <w:proofErr w:type="gramStart"/>
      <w:r w:rsidRPr="00DC1E33">
        <w:rPr>
          <w:rFonts w:cstheme="minorHAnsi"/>
          <w:szCs w:val="18"/>
          <w:highlight w:val="green"/>
        </w:rPr>
        <w:t>…….</w:t>
      </w:r>
      <w:proofErr w:type="gramEnd"/>
      <w:r w:rsidRPr="00DC1E33">
        <w:rPr>
          <w:rFonts w:cstheme="minorHAnsi"/>
          <w:szCs w:val="18"/>
          <w:highlight w:val="green"/>
        </w:rPr>
        <w:t>, ……………..@............, tel.: ……………..</w:t>
      </w:r>
    </w:p>
    <w:p w14:paraId="0C4C789E" w14:textId="7B2B4B68" w:rsidR="007E4F18" w:rsidRPr="007E4F18" w:rsidRDefault="007E4F18" w:rsidP="00637260">
      <w:pPr>
        <w:pStyle w:val="Odstbez"/>
      </w:pP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2507FA" w:rsidRDefault="008135F0" w:rsidP="00637260">
      <w:pPr>
        <w:pStyle w:val="1odstavec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3E28FD3E" w:rsidR="008135F0" w:rsidRPr="00E35C5E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>
        <w:t xml:space="preserve"> s výjimkou přílohy č. 5 </w:t>
      </w:r>
      <w:r w:rsidR="0090001C">
        <w:t xml:space="preserve">Rámcové </w:t>
      </w:r>
      <w:r w:rsidR="00C123B0">
        <w:t>dohody</w:t>
      </w:r>
      <w:r w:rsidRPr="002507FA">
        <w:t>.</w:t>
      </w:r>
      <w:r w:rsidR="00C123B0">
        <w:t xml:space="preserve"> </w:t>
      </w:r>
      <w:r w:rsidR="00C123B0" w:rsidRPr="00C123B0">
        <w:t>Každá ze smluvních stran je oprávněna jednostranně změnit své oprávněné osoby</w:t>
      </w:r>
      <w:r w:rsidR="00C123B0">
        <w:t xml:space="preserve"> uvedené v příloze č. 5 </w:t>
      </w:r>
      <w:r w:rsidR="0090001C">
        <w:t>R</w:t>
      </w:r>
      <w:r w:rsidR="00C123B0">
        <w:t>ámcové dohody</w:t>
      </w:r>
      <w:r w:rsidR="00C123B0" w:rsidRPr="00C123B0"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90001C" w:rsidRPr="00E35C5E">
        <w:t xml:space="preserve">Rámcové </w:t>
      </w:r>
      <w:r w:rsidR="00C123B0" w:rsidRPr="00E35C5E">
        <w:t>dohody. Nezbytnou podmínkou pro změnu oprávněné osoby, prostřednictvím které Zhotovitel v</w:t>
      </w:r>
      <w:r w:rsidR="007A081A" w:rsidRPr="00E35C5E">
        <w:t>e</w:t>
      </w:r>
      <w:r w:rsidR="00C123B0" w:rsidRPr="00E35C5E">
        <w:t xml:space="preserve"> </w:t>
      </w:r>
      <w:r w:rsidR="007A081A" w:rsidRPr="00E35C5E">
        <w:t>výběrovém</w:t>
      </w:r>
      <w:r w:rsidR="00C123B0" w:rsidRPr="00E35C5E"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E35C5E">
        <w:t>e</w:t>
      </w:r>
      <w:r w:rsidR="00C123B0" w:rsidRPr="00E35C5E">
        <w:t xml:space="preserve"> </w:t>
      </w:r>
      <w:r w:rsidR="007A081A" w:rsidRPr="00E35C5E">
        <w:t>výběrovém</w:t>
      </w:r>
      <w:r w:rsidR="00C123B0" w:rsidRPr="00E35C5E">
        <w:t xml:space="preserve"> řízení prokazoval kvalifikaci oprávněné osoby, a to ve stejném rozsahu.</w:t>
      </w:r>
    </w:p>
    <w:p w14:paraId="2374D4E6" w14:textId="77777777" w:rsidR="000D282E" w:rsidRPr="002507FA" w:rsidRDefault="006D2F28" w:rsidP="00637260">
      <w:pPr>
        <w:pStyle w:val="1odstavec"/>
      </w:pPr>
      <w:r w:rsidRPr="00E35C5E">
        <w:t>Zhotovitel</w:t>
      </w:r>
      <w:r w:rsidR="008135F0" w:rsidRPr="00E35C5E">
        <w:t xml:space="preserve"> prohlašuje, že se zněním </w:t>
      </w:r>
      <w:r w:rsidR="00166C41" w:rsidRPr="00E35C5E">
        <w:t xml:space="preserve">Obchodních </w:t>
      </w:r>
      <w:r w:rsidR="008135F0" w:rsidRPr="00E35C5E">
        <w:t>podmínek před podpisem této</w:t>
      </w:r>
      <w:r w:rsidR="008135F0" w:rsidRPr="002507FA">
        <w:t xml:space="preserve">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374D4E7" w14:textId="77777777" w:rsidR="008135F0" w:rsidRPr="002507FA" w:rsidRDefault="006D2F28" w:rsidP="00637260">
      <w:pPr>
        <w:pStyle w:val="1odstavec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218DD3CA" w14:textId="5639D8AB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>dvou vyhotoveních pro Objednatele a jedno obdrží Zhotovitel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936EB1" w:rsidRDefault="00F37200" w:rsidP="00637260">
      <w:pPr>
        <w:pStyle w:val="1odstavec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="000770E5" w:rsidRPr="00936EB1">
        <w:t>.</w:t>
      </w:r>
    </w:p>
    <w:p w14:paraId="2374D4EC" w14:textId="77777777" w:rsidR="005C7CE7" w:rsidRPr="00BF001B" w:rsidRDefault="00E30AFD" w:rsidP="00637260">
      <w:pPr>
        <w:pStyle w:val="1odstavec"/>
      </w:pPr>
      <w:r w:rsidRPr="00BF001B">
        <w:t xml:space="preserve">Zvláštní </w:t>
      </w:r>
      <w:r w:rsidR="008135F0" w:rsidRPr="00BF001B">
        <w:t xml:space="preserve">podmínky, na které odkazuje </w:t>
      </w:r>
      <w:r w:rsidR="00166C41" w:rsidRPr="00BF001B">
        <w:t xml:space="preserve">tato Rámcová </w:t>
      </w:r>
      <w:r w:rsidR="00E71957" w:rsidRPr="00BF001B">
        <w:t>dohoda</w:t>
      </w:r>
      <w:r w:rsidR="008135F0" w:rsidRPr="00BF001B">
        <w:t>, mají přednost před zněním Obchodních podmínek, Obchodní podmínky se užijí v rozsahu, v jakém nejsou v rozporu s takovými zvláštními podmínkami.</w:t>
      </w:r>
    </w:p>
    <w:p w14:paraId="2374D4ED" w14:textId="77777777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lastRenderedPageBreak/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2507FA" w:rsidRDefault="007A2C38" w:rsidP="00637260">
      <w:pPr>
        <w:pStyle w:val="plohy"/>
      </w:pPr>
      <w:r w:rsidRPr="002507FA">
        <w:t>Příloha č. 1 – Obchodní podmínky</w:t>
      </w:r>
    </w:p>
    <w:p w14:paraId="2374D4F1" w14:textId="6C277EDA" w:rsidR="0045754A" w:rsidRPr="00E35C5E" w:rsidRDefault="00C16FD1" w:rsidP="00637260">
      <w:pPr>
        <w:pStyle w:val="plohy"/>
      </w:pPr>
      <w:r w:rsidRPr="00E35C5E">
        <w:t xml:space="preserve">Příloha č. </w:t>
      </w:r>
      <w:r w:rsidR="007A2C38" w:rsidRPr="00E35C5E">
        <w:t>2</w:t>
      </w:r>
      <w:r w:rsidR="0045754A" w:rsidRPr="00E35C5E">
        <w:t xml:space="preserve"> – </w:t>
      </w:r>
      <w:r w:rsidR="00E35C5E" w:rsidRPr="00E35C5E">
        <w:t>Technická specifikace a předpokládaný plán údržby vozidel</w:t>
      </w:r>
    </w:p>
    <w:p w14:paraId="2374D4F2" w14:textId="35DB1400" w:rsidR="00F06B6C" w:rsidRPr="002F23DB" w:rsidRDefault="00F06B6C" w:rsidP="00637260">
      <w:pPr>
        <w:pStyle w:val="plohy"/>
        <w:rPr>
          <w:highlight w:val="green"/>
        </w:rPr>
      </w:pPr>
      <w:r w:rsidRPr="002F23DB">
        <w:rPr>
          <w:highlight w:val="green"/>
        </w:rPr>
        <w:t>Příloha č. 3 – Jednotkový ceník</w:t>
      </w:r>
    </w:p>
    <w:p w14:paraId="2374D4F3" w14:textId="77777777" w:rsidR="00002574" w:rsidRPr="002F23DB" w:rsidRDefault="00002574" w:rsidP="00637260">
      <w:pPr>
        <w:pStyle w:val="plohy"/>
        <w:rPr>
          <w:highlight w:val="green"/>
        </w:rPr>
      </w:pPr>
      <w:r w:rsidRPr="002F23DB">
        <w:rPr>
          <w:highlight w:val="green"/>
        </w:rPr>
        <w:t>Příloha č. 4 – Seznam poddodavatelů</w:t>
      </w:r>
    </w:p>
    <w:p w14:paraId="5BC55501" w14:textId="77777777" w:rsidR="003507BB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>Za Zhotovitele</w:t>
      </w:r>
      <w:r w:rsidRPr="008B5521">
        <w:t xml:space="preserve">:    </w:t>
      </w:r>
    </w:p>
    <w:p w14:paraId="0672AE93" w14:textId="77777777" w:rsidR="003507BB" w:rsidRDefault="003507BB" w:rsidP="00637260">
      <w:pPr>
        <w:pStyle w:val="ZaObjednateleZhotovitele"/>
      </w:pPr>
    </w:p>
    <w:p w14:paraId="226EFADE" w14:textId="3C5AE792" w:rsidR="00B41AE7" w:rsidRPr="008B5521" w:rsidRDefault="00B41AE7" w:rsidP="00637260">
      <w:pPr>
        <w:pStyle w:val="ZaObjednateleZhotovitele"/>
      </w:pPr>
      <w:r w:rsidRPr="008B5521">
        <w:t xml:space="preserve">    </w:t>
      </w:r>
    </w:p>
    <w:p w14:paraId="1D4EDFB3" w14:textId="77777777" w:rsidR="003507BB" w:rsidRPr="003507BB" w:rsidRDefault="00B41AE7" w:rsidP="003507BB">
      <w:pPr>
        <w:pStyle w:val="acnormalbold"/>
        <w:spacing w:before="0" w:after="0"/>
        <w:rPr>
          <w:rFonts w:cstheme="minorHAnsi"/>
          <w:szCs w:val="18"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bookmarkStart w:id="5" w:name="_Hlk152588869"/>
      <w:r w:rsidR="003507BB" w:rsidRPr="003507BB">
        <w:rPr>
          <w:rFonts w:cstheme="minorHAnsi"/>
          <w:szCs w:val="18"/>
        </w:rPr>
        <w:t>Ing. Martin Táborský</w:t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  <w:t xml:space="preserve">    </w:t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szCs w:val="18"/>
          <w:highlight w:val="green"/>
        </w:rPr>
        <w:t>[DOPLNÍ ZHOTOVITEL]</w:t>
      </w:r>
    </w:p>
    <w:p w14:paraId="75E8A05A" w14:textId="77777777" w:rsidR="003507BB" w:rsidRPr="003507BB" w:rsidRDefault="003507BB" w:rsidP="003507BB">
      <w:pPr>
        <w:spacing w:before="0" w:after="0" w:line="276" w:lineRule="auto"/>
        <w:rPr>
          <w:rFonts w:cstheme="minorHAnsi"/>
          <w:b/>
          <w:szCs w:val="18"/>
        </w:rPr>
      </w:pPr>
      <w:bookmarkStart w:id="6" w:name="_Hlk152580677"/>
      <w:r w:rsidRPr="003507BB">
        <w:rPr>
          <w:rFonts w:cstheme="minorHAnsi"/>
          <w:b/>
          <w:szCs w:val="18"/>
        </w:rPr>
        <w:t>ředitel Centra techniky a diagnostiky</w:t>
      </w:r>
      <w:bookmarkEnd w:id="6"/>
      <w:r w:rsidRPr="003507BB">
        <w:rPr>
          <w:rFonts w:cstheme="minorHAnsi"/>
          <w:b/>
          <w:szCs w:val="18"/>
        </w:rPr>
        <w:tab/>
      </w:r>
      <w:r w:rsidRPr="003507BB">
        <w:rPr>
          <w:rFonts w:cstheme="minorHAnsi"/>
          <w:b/>
          <w:szCs w:val="18"/>
        </w:rPr>
        <w:tab/>
      </w:r>
      <w:r w:rsidRPr="003507BB">
        <w:rPr>
          <w:rFonts w:cstheme="minorHAnsi"/>
          <w:b/>
          <w:szCs w:val="18"/>
          <w:highlight w:val="green"/>
        </w:rPr>
        <w:t>…………………………</w:t>
      </w:r>
      <w:proofErr w:type="gramStart"/>
      <w:r w:rsidRPr="003507BB">
        <w:rPr>
          <w:rFonts w:cstheme="minorHAnsi"/>
          <w:b/>
          <w:szCs w:val="18"/>
          <w:highlight w:val="green"/>
        </w:rPr>
        <w:t>…….</w:t>
      </w:r>
      <w:proofErr w:type="gramEnd"/>
      <w:r w:rsidRPr="003507BB">
        <w:rPr>
          <w:rFonts w:cstheme="minorHAnsi"/>
          <w:b/>
          <w:szCs w:val="18"/>
          <w:highlight w:val="green"/>
        </w:rPr>
        <w:t>.</w:t>
      </w:r>
    </w:p>
    <w:p w14:paraId="2374D501" w14:textId="4A381ED6" w:rsidR="000770E5" w:rsidRPr="002507FA" w:rsidRDefault="003507BB" w:rsidP="00EC6A10">
      <w:pPr>
        <w:spacing w:before="0" w:after="0" w:line="276" w:lineRule="auto"/>
        <w:rPr>
          <w:rFonts w:cstheme="minorHAnsi"/>
          <w:szCs w:val="18"/>
        </w:rPr>
      </w:pPr>
      <w:bookmarkStart w:id="7" w:name="_Hlk152580690"/>
      <w:r w:rsidRPr="003507BB">
        <w:rPr>
          <w:rFonts w:cstheme="minorHAnsi"/>
          <w:szCs w:val="18"/>
        </w:rPr>
        <w:t xml:space="preserve">Správa železnic, státní organizace         </w:t>
      </w:r>
      <w:bookmarkEnd w:id="7"/>
      <w:r w:rsidRPr="003507BB">
        <w:rPr>
          <w:rFonts w:cstheme="minorHAnsi"/>
          <w:szCs w:val="18"/>
        </w:rPr>
        <w:tab/>
      </w:r>
      <w:r w:rsidRPr="003507BB">
        <w:rPr>
          <w:rFonts w:cstheme="minorHAnsi"/>
          <w:szCs w:val="18"/>
        </w:rPr>
        <w:tab/>
      </w:r>
      <w:r w:rsidRPr="003507BB">
        <w:rPr>
          <w:rFonts w:cstheme="minorHAnsi"/>
          <w:szCs w:val="18"/>
          <w:highlight w:val="green"/>
        </w:rPr>
        <w:t>…………………………………………</w:t>
      </w:r>
      <w:bookmarkEnd w:id="5"/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637260">
      <w:footerReference w:type="default" r:id="rId18"/>
      <w:headerReference w:type="first" r:id="rId19"/>
      <w:footerReference w:type="first" r:id="rId20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EBA0" w14:textId="77777777" w:rsidR="00582467" w:rsidRDefault="00582467" w:rsidP="003706CB">
      <w:pPr>
        <w:spacing w:after="0" w:line="240" w:lineRule="auto"/>
      </w:pPr>
      <w:r>
        <w:separator/>
      </w:r>
    </w:p>
  </w:endnote>
  <w:endnote w:type="continuationSeparator" w:id="0">
    <w:p w14:paraId="44C110E1" w14:textId="77777777" w:rsidR="00582467" w:rsidRDefault="00582467" w:rsidP="003706CB">
      <w:pPr>
        <w:spacing w:after="0" w:line="240" w:lineRule="auto"/>
      </w:pPr>
      <w:r>
        <w:continuationSeparator/>
      </w:r>
    </w:p>
  </w:endnote>
  <w:endnote w:type="continuationNotice" w:id="1">
    <w:p w14:paraId="570AD2AE" w14:textId="77777777" w:rsidR="00582467" w:rsidRDefault="005824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1" w14:textId="4F53AB5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C8AB802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AB1BF" w14:textId="77777777" w:rsidR="00582467" w:rsidRDefault="00582467" w:rsidP="003706CB">
      <w:pPr>
        <w:spacing w:after="0" w:line="240" w:lineRule="auto"/>
      </w:pPr>
      <w:r>
        <w:separator/>
      </w:r>
    </w:p>
  </w:footnote>
  <w:footnote w:type="continuationSeparator" w:id="0">
    <w:p w14:paraId="010F18A3" w14:textId="77777777" w:rsidR="00582467" w:rsidRDefault="00582467" w:rsidP="003706CB">
      <w:pPr>
        <w:spacing w:after="0" w:line="240" w:lineRule="auto"/>
      </w:pPr>
      <w:r>
        <w:continuationSeparator/>
      </w:r>
    </w:p>
  </w:footnote>
  <w:footnote w:type="continuationNotice" w:id="1">
    <w:p w14:paraId="59524E5D" w14:textId="77777777" w:rsidR="00582467" w:rsidRDefault="005824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3" w14:textId="2CF121FF" w:rsidR="00DE3792" w:rsidRPr="008512E5" w:rsidRDefault="00F662CC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11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1FC57D7F"/>
    <w:multiLevelType w:val="hybridMultilevel"/>
    <w:tmpl w:val="84AAE3B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4034BCC"/>
    <w:multiLevelType w:val="hybridMultilevel"/>
    <w:tmpl w:val="37A40B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5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7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2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3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3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82458926">
    <w:abstractNumId w:val="21"/>
  </w:num>
  <w:num w:numId="2" w16cid:durableId="618225503">
    <w:abstractNumId w:val="49"/>
  </w:num>
  <w:num w:numId="3" w16cid:durableId="949551226">
    <w:abstractNumId w:val="51"/>
  </w:num>
  <w:num w:numId="4" w16cid:durableId="1871335796">
    <w:abstractNumId w:val="40"/>
  </w:num>
  <w:num w:numId="5" w16cid:durableId="945965705">
    <w:abstractNumId w:val="31"/>
  </w:num>
  <w:num w:numId="6" w16cid:durableId="1227649659">
    <w:abstractNumId w:val="37"/>
  </w:num>
  <w:num w:numId="7" w16cid:durableId="1062949753">
    <w:abstractNumId w:val="35"/>
  </w:num>
  <w:num w:numId="8" w16cid:durableId="1320040420">
    <w:abstractNumId w:val="36"/>
  </w:num>
  <w:num w:numId="9" w16cid:durableId="1917014304">
    <w:abstractNumId w:val="4"/>
  </w:num>
  <w:num w:numId="10" w16cid:durableId="603925841">
    <w:abstractNumId w:val="42"/>
  </w:num>
  <w:num w:numId="11" w16cid:durableId="1827817083">
    <w:abstractNumId w:val="27"/>
  </w:num>
  <w:num w:numId="12" w16cid:durableId="1143619811">
    <w:abstractNumId w:val="30"/>
  </w:num>
  <w:num w:numId="13" w16cid:durableId="1154183553">
    <w:abstractNumId w:val="19"/>
  </w:num>
  <w:num w:numId="14" w16cid:durableId="1721905177">
    <w:abstractNumId w:val="37"/>
  </w:num>
  <w:num w:numId="15" w16cid:durableId="93521837">
    <w:abstractNumId w:val="37"/>
  </w:num>
  <w:num w:numId="16" w16cid:durableId="1831827640">
    <w:abstractNumId w:val="47"/>
  </w:num>
  <w:num w:numId="17" w16cid:durableId="587420817">
    <w:abstractNumId w:val="32"/>
  </w:num>
  <w:num w:numId="18" w16cid:durableId="26603631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0310245">
    <w:abstractNumId w:val="3"/>
  </w:num>
  <w:num w:numId="20" w16cid:durableId="880365434">
    <w:abstractNumId w:val="39"/>
  </w:num>
  <w:num w:numId="21" w16cid:durableId="511257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48918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7890227">
    <w:abstractNumId w:val="20"/>
  </w:num>
  <w:num w:numId="24" w16cid:durableId="166674385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1199745">
    <w:abstractNumId w:val="28"/>
  </w:num>
  <w:num w:numId="26" w16cid:durableId="397167274">
    <w:abstractNumId w:val="8"/>
  </w:num>
  <w:num w:numId="27" w16cid:durableId="253362355">
    <w:abstractNumId w:val="45"/>
  </w:num>
  <w:num w:numId="28" w16cid:durableId="993265894">
    <w:abstractNumId w:val="5"/>
  </w:num>
  <w:num w:numId="29" w16cid:durableId="895579757">
    <w:abstractNumId w:val="9"/>
  </w:num>
  <w:num w:numId="30" w16cid:durableId="1737624461">
    <w:abstractNumId w:val="46"/>
  </w:num>
  <w:num w:numId="31" w16cid:durableId="305010897">
    <w:abstractNumId w:val="38"/>
  </w:num>
  <w:num w:numId="32" w16cid:durableId="1676954434">
    <w:abstractNumId w:val="48"/>
  </w:num>
  <w:num w:numId="33" w16cid:durableId="1086149149">
    <w:abstractNumId w:val="43"/>
  </w:num>
  <w:num w:numId="34" w16cid:durableId="1648437642">
    <w:abstractNumId w:val="7"/>
  </w:num>
  <w:num w:numId="35" w16cid:durableId="192424400">
    <w:abstractNumId w:val="22"/>
  </w:num>
  <w:num w:numId="36" w16cid:durableId="1592471395">
    <w:abstractNumId w:val="34"/>
  </w:num>
  <w:num w:numId="37" w16cid:durableId="1488474695">
    <w:abstractNumId w:val="37"/>
  </w:num>
  <w:num w:numId="38" w16cid:durableId="733086766">
    <w:abstractNumId w:val="18"/>
  </w:num>
  <w:num w:numId="39" w16cid:durableId="292828440">
    <w:abstractNumId w:val="13"/>
  </w:num>
  <w:num w:numId="40" w16cid:durableId="2074230302">
    <w:abstractNumId w:val="50"/>
  </w:num>
  <w:num w:numId="41" w16cid:durableId="162547709">
    <w:abstractNumId w:val="12"/>
  </w:num>
  <w:num w:numId="42" w16cid:durableId="36004520">
    <w:abstractNumId w:val="37"/>
  </w:num>
  <w:num w:numId="43" w16cid:durableId="2052414144">
    <w:abstractNumId w:val="6"/>
  </w:num>
  <w:num w:numId="44" w16cid:durableId="1262758492">
    <w:abstractNumId w:val="26"/>
  </w:num>
  <w:num w:numId="45" w16cid:durableId="968054675">
    <w:abstractNumId w:val="37"/>
  </w:num>
  <w:num w:numId="46" w16cid:durableId="844593678">
    <w:abstractNumId w:val="37"/>
  </w:num>
  <w:num w:numId="47" w16cid:durableId="62532201">
    <w:abstractNumId w:val="37"/>
  </w:num>
  <w:num w:numId="48" w16cid:durableId="355349003">
    <w:abstractNumId w:val="41"/>
  </w:num>
  <w:num w:numId="49" w16cid:durableId="733283215">
    <w:abstractNumId w:val="1"/>
  </w:num>
  <w:num w:numId="50" w16cid:durableId="1571572078">
    <w:abstractNumId w:val="23"/>
  </w:num>
  <w:num w:numId="51" w16cid:durableId="522016749">
    <w:abstractNumId w:val="44"/>
  </w:num>
  <w:num w:numId="52" w16cid:durableId="923563561">
    <w:abstractNumId w:val="25"/>
  </w:num>
  <w:num w:numId="53" w16cid:durableId="942766600">
    <w:abstractNumId w:val="0"/>
  </w:num>
  <w:num w:numId="54" w16cid:durableId="1493374026">
    <w:abstractNumId w:val="29"/>
  </w:num>
  <w:num w:numId="55" w16cid:durableId="382364332">
    <w:abstractNumId w:val="16"/>
  </w:num>
  <w:num w:numId="56" w16cid:durableId="1613127314">
    <w:abstractNumId w:val="14"/>
  </w:num>
  <w:num w:numId="57" w16cid:durableId="1729721190">
    <w:abstractNumId w:val="11"/>
  </w:num>
  <w:num w:numId="58" w16cid:durableId="1450587006">
    <w:abstractNumId w:val="2"/>
  </w:num>
  <w:num w:numId="59" w16cid:durableId="103038926">
    <w:abstractNumId w:val="33"/>
  </w:num>
  <w:num w:numId="60" w16cid:durableId="647323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853891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344860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342566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713267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9707905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328337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796995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621607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2428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6783861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24928199">
    <w:abstractNumId w:val="10"/>
  </w:num>
  <w:num w:numId="72" w16cid:durableId="9153610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943533783">
    <w:abstractNumId w:val="15"/>
  </w:num>
  <w:num w:numId="74" w16cid:durableId="1287739990">
    <w:abstractNumId w:val="17"/>
  </w:num>
  <w:num w:numId="75" w16cid:durableId="271672050">
    <w:abstractNumId w:val="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3087"/>
    <w:rsid w:val="0009567E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0318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0580"/>
    <w:rsid w:val="001D2DB5"/>
    <w:rsid w:val="001D65ED"/>
    <w:rsid w:val="001E19B2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6C4C"/>
    <w:rsid w:val="0023151B"/>
    <w:rsid w:val="00235018"/>
    <w:rsid w:val="00235366"/>
    <w:rsid w:val="00235748"/>
    <w:rsid w:val="002422A1"/>
    <w:rsid w:val="00242EE0"/>
    <w:rsid w:val="0024350F"/>
    <w:rsid w:val="002443C7"/>
    <w:rsid w:val="002507FA"/>
    <w:rsid w:val="00251542"/>
    <w:rsid w:val="0025725F"/>
    <w:rsid w:val="00264CA8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23DB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214D"/>
    <w:rsid w:val="00343CE9"/>
    <w:rsid w:val="00344BF2"/>
    <w:rsid w:val="003507BB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3A94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7181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1054"/>
    <w:rsid w:val="004D235B"/>
    <w:rsid w:val="004D3F5F"/>
    <w:rsid w:val="004D47B7"/>
    <w:rsid w:val="004D59D9"/>
    <w:rsid w:val="004F08D8"/>
    <w:rsid w:val="004F14F3"/>
    <w:rsid w:val="004F194C"/>
    <w:rsid w:val="004F22C3"/>
    <w:rsid w:val="004F7C35"/>
    <w:rsid w:val="0050249A"/>
    <w:rsid w:val="005030F6"/>
    <w:rsid w:val="005041EC"/>
    <w:rsid w:val="005166BE"/>
    <w:rsid w:val="00520D2D"/>
    <w:rsid w:val="00521D9E"/>
    <w:rsid w:val="00523C78"/>
    <w:rsid w:val="005252EB"/>
    <w:rsid w:val="005464A1"/>
    <w:rsid w:val="0055436A"/>
    <w:rsid w:val="00560216"/>
    <w:rsid w:val="005623F0"/>
    <w:rsid w:val="00562A02"/>
    <w:rsid w:val="00562B90"/>
    <w:rsid w:val="00563670"/>
    <w:rsid w:val="00574368"/>
    <w:rsid w:val="00576BA9"/>
    <w:rsid w:val="00582467"/>
    <w:rsid w:val="00596222"/>
    <w:rsid w:val="0059769D"/>
    <w:rsid w:val="005A4E1A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07FB"/>
    <w:rsid w:val="006343DA"/>
    <w:rsid w:val="00634660"/>
    <w:rsid w:val="00637260"/>
    <w:rsid w:val="00643CE5"/>
    <w:rsid w:val="006452A8"/>
    <w:rsid w:val="00646FD3"/>
    <w:rsid w:val="00650169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4E79"/>
    <w:rsid w:val="006F5E55"/>
    <w:rsid w:val="00701354"/>
    <w:rsid w:val="00704284"/>
    <w:rsid w:val="00704546"/>
    <w:rsid w:val="0070488A"/>
    <w:rsid w:val="0071081E"/>
    <w:rsid w:val="00710CE4"/>
    <w:rsid w:val="00712561"/>
    <w:rsid w:val="00714260"/>
    <w:rsid w:val="00715EC9"/>
    <w:rsid w:val="00732164"/>
    <w:rsid w:val="00736362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03C7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3F93"/>
    <w:rsid w:val="00815E99"/>
    <w:rsid w:val="0082429B"/>
    <w:rsid w:val="008302ED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E7148"/>
    <w:rsid w:val="008F0D1F"/>
    <w:rsid w:val="008F0E4A"/>
    <w:rsid w:val="008F1BAF"/>
    <w:rsid w:val="008F1C8F"/>
    <w:rsid w:val="008F7040"/>
    <w:rsid w:val="0090001C"/>
    <w:rsid w:val="0090270E"/>
    <w:rsid w:val="00902C3A"/>
    <w:rsid w:val="00903D77"/>
    <w:rsid w:val="009070D6"/>
    <w:rsid w:val="009126E8"/>
    <w:rsid w:val="009138F7"/>
    <w:rsid w:val="00923981"/>
    <w:rsid w:val="00924EBF"/>
    <w:rsid w:val="00926680"/>
    <w:rsid w:val="009313FD"/>
    <w:rsid w:val="00933111"/>
    <w:rsid w:val="00936EB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D1429"/>
    <w:rsid w:val="009D1F8B"/>
    <w:rsid w:val="009D3C62"/>
    <w:rsid w:val="009F00BF"/>
    <w:rsid w:val="009F1B32"/>
    <w:rsid w:val="00A02B02"/>
    <w:rsid w:val="00A107ED"/>
    <w:rsid w:val="00A1363F"/>
    <w:rsid w:val="00A27CD9"/>
    <w:rsid w:val="00A316C8"/>
    <w:rsid w:val="00A448C4"/>
    <w:rsid w:val="00A46AAE"/>
    <w:rsid w:val="00A5266B"/>
    <w:rsid w:val="00A53A38"/>
    <w:rsid w:val="00A57C20"/>
    <w:rsid w:val="00A65FE9"/>
    <w:rsid w:val="00A73C6F"/>
    <w:rsid w:val="00A77CA7"/>
    <w:rsid w:val="00A82F4A"/>
    <w:rsid w:val="00A91377"/>
    <w:rsid w:val="00A918B5"/>
    <w:rsid w:val="00A976F4"/>
    <w:rsid w:val="00A97771"/>
    <w:rsid w:val="00AA2A2D"/>
    <w:rsid w:val="00AA2FDB"/>
    <w:rsid w:val="00AA435D"/>
    <w:rsid w:val="00AA7FE5"/>
    <w:rsid w:val="00AC37AF"/>
    <w:rsid w:val="00AC4D48"/>
    <w:rsid w:val="00AC5EE9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319B"/>
    <w:rsid w:val="00B93EB9"/>
    <w:rsid w:val="00B94C91"/>
    <w:rsid w:val="00B96AAD"/>
    <w:rsid w:val="00BA19C0"/>
    <w:rsid w:val="00BA528B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001B"/>
    <w:rsid w:val="00BF52F3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4613C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5CF0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053B5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45DCA"/>
    <w:rsid w:val="00D47285"/>
    <w:rsid w:val="00D5313F"/>
    <w:rsid w:val="00D72725"/>
    <w:rsid w:val="00D734CC"/>
    <w:rsid w:val="00D73DCF"/>
    <w:rsid w:val="00D85996"/>
    <w:rsid w:val="00D8656A"/>
    <w:rsid w:val="00D97787"/>
    <w:rsid w:val="00D97C72"/>
    <w:rsid w:val="00DA0469"/>
    <w:rsid w:val="00DB0234"/>
    <w:rsid w:val="00DB33CD"/>
    <w:rsid w:val="00DB7EB5"/>
    <w:rsid w:val="00DC1E33"/>
    <w:rsid w:val="00DC2D4A"/>
    <w:rsid w:val="00DC3B17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5E"/>
    <w:rsid w:val="00E35CAA"/>
    <w:rsid w:val="00E413C5"/>
    <w:rsid w:val="00E46045"/>
    <w:rsid w:val="00E476D0"/>
    <w:rsid w:val="00E47AA7"/>
    <w:rsid w:val="00E71957"/>
    <w:rsid w:val="00E746F8"/>
    <w:rsid w:val="00E83F13"/>
    <w:rsid w:val="00E8763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C6A10"/>
    <w:rsid w:val="00ED0D45"/>
    <w:rsid w:val="00ED1C3B"/>
    <w:rsid w:val="00ED3922"/>
    <w:rsid w:val="00ED7AEE"/>
    <w:rsid w:val="00EE07E0"/>
    <w:rsid w:val="00EE18A0"/>
    <w:rsid w:val="00EE77D8"/>
    <w:rsid w:val="00EE7A77"/>
    <w:rsid w:val="00EE7FBF"/>
    <w:rsid w:val="00EF7E80"/>
    <w:rsid w:val="00F0448F"/>
    <w:rsid w:val="00F04558"/>
    <w:rsid w:val="00F04A6E"/>
    <w:rsid w:val="00F06B6C"/>
    <w:rsid w:val="00F117E6"/>
    <w:rsid w:val="00F17B92"/>
    <w:rsid w:val="00F2124E"/>
    <w:rsid w:val="00F22E45"/>
    <w:rsid w:val="00F265E8"/>
    <w:rsid w:val="00F26AEA"/>
    <w:rsid w:val="00F312C6"/>
    <w:rsid w:val="00F37200"/>
    <w:rsid w:val="00F42788"/>
    <w:rsid w:val="00F50F24"/>
    <w:rsid w:val="00F52FEF"/>
    <w:rsid w:val="00F545E5"/>
    <w:rsid w:val="00F55232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4095"/>
    <w:rsid w:val="00FA799E"/>
    <w:rsid w:val="00FB0452"/>
    <w:rsid w:val="00FB062D"/>
    <w:rsid w:val="00FB2D4F"/>
    <w:rsid w:val="00FB3281"/>
    <w:rsid w:val="00FD1161"/>
    <w:rsid w:val="00FD3BA0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9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19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44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71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mailto:%20e-mail:%20KrizePe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hmelar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TD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VolejnikM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damkovaJ@spravazeleznic.cz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114E4-4CC4-4A9F-B7E4-A8395B881A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F6FE66-A5E1-4EFF-A0F7-10A3A7E604A8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3935</Words>
  <Characters>23219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Adámková Jitka, Mgr.</cp:lastModifiedBy>
  <cp:revision>17</cp:revision>
  <cp:lastPrinted>2018-11-08T08:22:00Z</cp:lastPrinted>
  <dcterms:created xsi:type="dcterms:W3CDTF">2024-02-22T14:08:00Z</dcterms:created>
  <dcterms:modified xsi:type="dcterms:W3CDTF">2025-01-22T08:45:00Z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